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18"/>
      </w:tblGrid>
      <w:tr w:rsidR="00682B1C" w:rsidRPr="00682B1C" w:rsidTr="00BC47A7">
        <w:trPr>
          <w:tblCellSpacing w:w="0" w:type="dxa"/>
        </w:trPr>
        <w:tc>
          <w:tcPr>
            <w:tcW w:w="5000" w:type="pct"/>
            <w:hideMark/>
          </w:tcPr>
          <w:p w:rsidR="00BC47A7" w:rsidRPr="00BC47A7" w:rsidRDefault="00BC47A7" w:rsidP="00BC47A7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36"/>
                <w:szCs w:val="36"/>
              </w:rPr>
            </w:pPr>
            <w:r w:rsidRPr="00BC4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6"/>
                <w:szCs w:val="36"/>
              </w:rPr>
              <w:t>201</w:t>
            </w:r>
            <w:r w:rsidR="0027483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6"/>
                <w:szCs w:val="36"/>
              </w:rPr>
              <w:t>8</w:t>
            </w:r>
            <w:r w:rsidRPr="00BC4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36"/>
                <w:szCs w:val="36"/>
              </w:rPr>
              <w:t>年泰兴市文广新局政府信息公开年度报告</w:t>
            </w:r>
          </w:p>
          <w:p w:rsidR="00BC47A7" w:rsidRDefault="00BC47A7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</w:p>
          <w:p w:rsidR="00682B1C" w:rsidRPr="00682B1C" w:rsidRDefault="00BC47A7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="00682B1C"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报告根据《中华人民共和国政府信息公开条例》要求，由泰兴市文广新局编制。全文包括概述、政府信息主动公开情况、政府信息依申请公开情况、咨询情况、复议、诉讼和申诉情况，以及存在的主要问题和改进措施，并附相关的说明和指标统计表。本报告可在泰兴市人民政府网站http://www.taixing.gov.cn下载。如对本报告有任何疑问，请联系泰兴市文广新局综合科，电话：0523-87666616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682B1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一、概述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根据《中华人民共和国政府信息公开条例》要求，201</w:t>
            </w:r>
            <w:r w:rsidR="00BC47A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年我局认真组织开展政府信息公开工作，派专人负责政府信息公开工作。截至201</w:t>
            </w:r>
            <w:r w:rsidR="00BC47A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年底，我局政府信息公开工作正常运行，政府信息公开咨询、申请以及答复工作均得到了顺利开展。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我局领导非常重视政府信息公开工作，具体组织工作由局综合科负责，各科室在职责范围内提供信息公开各项业务资料，综合科统一审核发布，将政府信息公开工作与日常的信息工作、电子政务工作相结合，确保工作有专门工作人员承办，责任到人，层层落实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在201</w:t>
            </w:r>
            <w:r w:rsidR="00BC47A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年信息公开工作的基础上，我局更新了《市文化广电新闻出版局政府信息公开目录》，确保政府信息公开工作的顺利进行。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泰兴市人民政府网站是市文化广电新闻出版局政府信息公开窗口，发挥着极为重要的作用，局综合科遵循“公开为原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则，不公开为例外”的总体要求，及时准确发布相关政府信息。我局将意见箱栏目的答复形成工作制度，建立了专人负责、程序运转、对口职能科室答复、审核发布的答复机制。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682B1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二、政府信息主动公开情况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201</w:t>
            </w:r>
            <w:r w:rsidR="006046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年，我局主动公开政府信息5</w:t>
            </w:r>
            <w:r w:rsidR="002A5D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条，其中全文电子化为100%。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在主动公开的信息中，部门文件类的信息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条，占总体的比例为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22.6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%；机构概况信息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条，占总体的比例为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11.3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%；财政信息5条，占总体的比例为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9.4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%；政府采购信息4条，占总体的比例为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0.75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%；计划总结类信息1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条，占总体的比例为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24.5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%；信息公开年度工作报告类信息1条,占总体的比例为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0.19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%；其他信息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条，占总体的比例为</w:t>
            </w:r>
            <w:r w:rsidR="00577FA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22.6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%。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在主动公开信息工作中，为方便公众了解信息, 我局主要通过泰兴市人民政府网站公开信息。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682B1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三、政府信息依申请公开情况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我局201</w:t>
            </w:r>
            <w:r w:rsidR="00BC47A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年受理信息公开申请</w:t>
            </w:r>
            <w:r w:rsidR="00BC47A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件。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682B1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四、咨询情况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我局201</w:t>
            </w:r>
            <w:r w:rsidR="00BC47A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年度共接受市民咨询0次,其中公共查阅室接待0次,咨询电话接听0次,当面咨询接待0次,网上咨询0次。泰兴政府网2017年度政府信息公开专栏访问量为79</w:t>
            </w:r>
            <w:r w:rsidR="00F70D9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000人次。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682B1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五、复议、诉讼和申诉情况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我局201</w:t>
            </w:r>
            <w:r w:rsidR="006046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年度发生针对本单位有关政府信息公开事务的行政复议案0件。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682B1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六、存在的主要问题和改进措施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　　我局政府信息公开的广度和深度有待拓展。对历史文件清理还不够系统，一部分政府信息由于整理、加工工作量大，尚未及时公开；在政府信息公开数量日益增多的情况下，探索便民检索的新技术有待加强。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下一步，我局将有针对性地加强薄弱环节的建设，围绕热点、结合重点，积极推进我局政府信息公开工作向深度发展。对市民关心的热点、重点问题，合理分类，通过专栏形式发布相关信息，不断提高我局政府信息的时效性和专业性，进一步提高我局政府信息公开工作的水平和质量。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682B1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七、说明与附表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(</w:t>
            </w:r>
            <w:proofErr w:type="gramStart"/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)其他说明(包括对统计指标的说明,以及其它一些需要特殊说明的情况,如统计期限、统计范围是否包括下属依法行使行政职权的组织等)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(二)附表</w:t>
            </w:r>
          </w:p>
          <w:p w:rsidR="00682B1C" w:rsidRPr="00682B1C" w:rsidRDefault="00604650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82B1C"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附表1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82B1C"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主动公开情况统计</w:t>
            </w:r>
            <w:r w:rsidR="002273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="00682B1C"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单位：条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84"/>
              <w:gridCol w:w="3211"/>
            </w:tblGrid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0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指标</w:t>
                  </w:r>
                </w:p>
              </w:tc>
              <w:tc>
                <w:tcPr>
                  <w:tcW w:w="3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数量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0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主动公开信息数</w:t>
                  </w:r>
                </w:p>
              </w:tc>
              <w:tc>
                <w:tcPr>
                  <w:tcW w:w="32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</w:p>
              </w:tc>
            </w:tr>
          </w:tbl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22739A" w:rsidRDefault="00604650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22739A">
            <w:pPr>
              <w:widowControl/>
              <w:spacing w:line="5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682B1C" w:rsidRPr="00682B1C" w:rsidRDefault="00682B1C" w:rsidP="0022739A">
            <w:pPr>
              <w:widowControl/>
              <w:spacing w:line="5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附表2</w:t>
            </w:r>
            <w:r w:rsidR="006046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依申请公开情况统计</w:t>
            </w:r>
            <w:r w:rsidR="006046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单位：条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509"/>
              <w:gridCol w:w="2786"/>
            </w:tblGrid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指标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数量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其中：1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当面申请数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传真申请数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</w:t>
                  </w:r>
                  <w:r w:rsidR="0022739A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电子邮件申请数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</w:t>
                  </w:r>
                  <w:r w:rsidR="0022739A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4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网上申请数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BC47A7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信函申请数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rHeight w:val="499"/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6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其他形式申请数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ind w:firstLineChars="250" w:firstLine="800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对申请的答复总数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ind w:firstLineChars="200" w:firstLine="640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其中：1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同意公开答复数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2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同意部分公开答复数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3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不予公开答复数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22739A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4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信息不存在答复数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</w:t>
                  </w:r>
                  <w:r w:rsidR="0022739A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 xml:space="preserve">  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5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非本机关政府信息答复数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5509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宋体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   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6</w:t>
                  </w:r>
                  <w:r w:rsidR="0022739A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.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申请内容不明确答复数</w:t>
                  </w:r>
                </w:p>
              </w:tc>
              <w:tc>
                <w:tcPr>
                  <w:tcW w:w="2786" w:type="dxa"/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682B1C" w:rsidRPr="00682B1C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 </w:t>
            </w:r>
            <w:r w:rsidR="00682B1C"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附表3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82B1C"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咨询情况统计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97"/>
              <w:gridCol w:w="1843"/>
              <w:gridCol w:w="2465"/>
            </w:tblGrid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4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指标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单位</w:t>
                  </w:r>
                </w:p>
              </w:tc>
              <w:tc>
                <w:tcPr>
                  <w:tcW w:w="2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数量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4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ind w:firstLineChars="50" w:firstLine="160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提供服务类信息数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F70D9B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条</w:t>
                  </w:r>
                </w:p>
              </w:tc>
              <w:tc>
                <w:tcPr>
                  <w:tcW w:w="2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4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ind w:firstLineChars="50" w:firstLine="160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网上咨询数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F70D9B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人次</w:t>
                  </w:r>
                </w:p>
              </w:tc>
              <w:tc>
                <w:tcPr>
                  <w:tcW w:w="2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4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ind w:firstLineChars="50" w:firstLine="160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咨询电话接听数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F70D9B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人次</w:t>
                  </w:r>
                </w:p>
              </w:tc>
              <w:tc>
                <w:tcPr>
                  <w:tcW w:w="2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4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ind w:firstLineChars="50" w:firstLine="160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网站专栏页面访问量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F70D9B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人次</w:t>
                  </w:r>
                </w:p>
              </w:tc>
              <w:tc>
                <w:tcPr>
                  <w:tcW w:w="2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F70D9B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1</w:t>
                  </w:r>
                  <w:r w:rsidR="00F70D9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41</w:t>
                  </w: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00</w:t>
                  </w:r>
                </w:p>
              </w:tc>
            </w:tr>
          </w:tbl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22739A" w:rsidRDefault="0022739A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</w:p>
          <w:p w:rsidR="00682B1C" w:rsidRPr="00682B1C" w:rsidRDefault="00682B1C" w:rsidP="00BC47A7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附表4</w:t>
            </w:r>
            <w:r w:rsidR="002273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申诉情况统计表</w:t>
            </w:r>
            <w:r w:rsidR="0022739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682B1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单位：件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47"/>
              <w:gridCol w:w="2473"/>
            </w:tblGrid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6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指标</w:t>
                  </w:r>
                </w:p>
              </w:tc>
              <w:tc>
                <w:tcPr>
                  <w:tcW w:w="2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数量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6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行政复议数</w:t>
                  </w:r>
                </w:p>
              </w:tc>
              <w:tc>
                <w:tcPr>
                  <w:tcW w:w="2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6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行政诉讼数</w:t>
                  </w:r>
                </w:p>
              </w:tc>
              <w:tc>
                <w:tcPr>
                  <w:tcW w:w="2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blCellSpacing w:w="0" w:type="dxa"/>
                <w:jc w:val="center"/>
              </w:trPr>
              <w:tc>
                <w:tcPr>
                  <w:tcW w:w="6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行政申诉数</w:t>
                  </w:r>
                </w:p>
              </w:tc>
              <w:tc>
                <w:tcPr>
                  <w:tcW w:w="2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  <w:tr w:rsidR="00682B1C" w:rsidRPr="00682B1C" w:rsidTr="0022739A">
              <w:trPr>
                <w:trHeight w:val="900"/>
                <w:tblCellSpacing w:w="0" w:type="dxa"/>
                <w:jc w:val="center"/>
              </w:trPr>
              <w:tc>
                <w:tcPr>
                  <w:tcW w:w="6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BC47A7">
                  <w:pPr>
                    <w:widowControl/>
                    <w:spacing w:line="560" w:lineRule="exact"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其中：对本单位首次处理不满意的行政申诉数</w:t>
                  </w:r>
                </w:p>
              </w:tc>
              <w:tc>
                <w:tcPr>
                  <w:tcW w:w="2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82B1C" w:rsidRPr="00682B1C" w:rsidRDefault="00682B1C" w:rsidP="0022739A">
                  <w:pPr>
                    <w:widowControl/>
                    <w:spacing w:line="5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682B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0</w:t>
                  </w:r>
                </w:p>
              </w:tc>
            </w:tr>
          </w:tbl>
          <w:p w:rsidR="00682B1C" w:rsidRPr="00682B1C" w:rsidRDefault="00682B1C" w:rsidP="00BC47A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682B1C" w:rsidRPr="00682B1C" w:rsidRDefault="00BC47A7" w:rsidP="00BC47A7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=</w:t>
      </w:r>
      <w:r w:rsidR="00682B1C" w:rsidRPr="00682B1C">
        <w:rPr>
          <w:rFonts w:ascii="宋体" w:hAnsi="宋体" w:cs="宋体" w:hint="eastAsia"/>
          <w:color w:val="000000"/>
          <w:kern w:val="0"/>
          <w:szCs w:val="21"/>
        </w:rPr>
        <w:t> </w:t>
      </w:r>
    </w:p>
    <w:p w:rsidR="00B96783" w:rsidRDefault="00B96783" w:rsidP="00BC47A7">
      <w:pPr>
        <w:spacing w:line="560" w:lineRule="exact"/>
      </w:pPr>
    </w:p>
    <w:sectPr w:rsidR="00B96783" w:rsidSect="00BC47A7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B6" w:rsidRDefault="001845B6" w:rsidP="002A5D49">
      <w:r>
        <w:separator/>
      </w:r>
    </w:p>
  </w:endnote>
  <w:endnote w:type="continuationSeparator" w:id="0">
    <w:p w:rsidR="001845B6" w:rsidRDefault="001845B6" w:rsidP="002A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B6" w:rsidRDefault="001845B6" w:rsidP="002A5D49">
      <w:r>
        <w:separator/>
      </w:r>
    </w:p>
  </w:footnote>
  <w:footnote w:type="continuationSeparator" w:id="0">
    <w:p w:rsidR="001845B6" w:rsidRDefault="001845B6" w:rsidP="002A5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B1C"/>
    <w:rsid w:val="001845B6"/>
    <w:rsid w:val="0022739A"/>
    <w:rsid w:val="00274835"/>
    <w:rsid w:val="002A5D49"/>
    <w:rsid w:val="00343F92"/>
    <w:rsid w:val="004873CB"/>
    <w:rsid w:val="004A42F5"/>
    <w:rsid w:val="005154A6"/>
    <w:rsid w:val="00577FA4"/>
    <w:rsid w:val="00604650"/>
    <w:rsid w:val="00682B1C"/>
    <w:rsid w:val="006D571C"/>
    <w:rsid w:val="00702FCE"/>
    <w:rsid w:val="0078592D"/>
    <w:rsid w:val="007D6452"/>
    <w:rsid w:val="009B5E64"/>
    <w:rsid w:val="00A14B5D"/>
    <w:rsid w:val="00AB000B"/>
    <w:rsid w:val="00AD61A5"/>
    <w:rsid w:val="00B2407B"/>
    <w:rsid w:val="00B64F02"/>
    <w:rsid w:val="00B96783"/>
    <w:rsid w:val="00BC47A7"/>
    <w:rsid w:val="00D43000"/>
    <w:rsid w:val="00F7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5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645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4">
    <w:name w:val="Normal (Web)"/>
    <w:basedOn w:val="a"/>
    <w:uiPriority w:val="99"/>
    <w:unhideWhenUsed/>
    <w:rsid w:val="00682B1C"/>
    <w:pPr>
      <w:widowControl/>
      <w:spacing w:before="150" w:after="150" w:line="48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2A5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A5D4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A5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A5D4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291</Words>
  <Characters>1660</Characters>
  <Application>Microsoft Office Word</Application>
  <DocSecurity>0</DocSecurity>
  <Lines>13</Lines>
  <Paragraphs>3</Paragraphs>
  <ScaleCrop>false</ScaleCrop>
  <Company>Lenovo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wangah</dc:creator>
  <cp:lastModifiedBy>wangah</cp:lastModifiedBy>
  <cp:revision>5</cp:revision>
  <dcterms:created xsi:type="dcterms:W3CDTF">2019-02-02T02:02:00Z</dcterms:created>
  <dcterms:modified xsi:type="dcterms:W3CDTF">2019-02-02T02:56:00Z</dcterms:modified>
</cp:coreProperties>
</file>