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5A" w:rsidRDefault="00C71A5A">
      <w:pPr>
        <w:jc w:val="center"/>
        <w:rPr>
          <w:rFonts w:ascii="方正小标宋简体" w:eastAsia="方正小标宋简体" w:hAnsi="宋体" w:cs="宋体"/>
          <w:sz w:val="44"/>
          <w:lang w:eastAsia="zh-CN"/>
        </w:rPr>
      </w:pPr>
      <w:bookmarkStart w:id="0" w:name="bookmark0"/>
      <w:bookmarkStart w:id="1" w:name="bookmark2"/>
      <w:bookmarkStart w:id="2" w:name="bookmark1"/>
      <w:r>
        <w:rPr>
          <w:rFonts w:ascii="方正小标宋简体" w:eastAsia="方正小标宋简体" w:hAnsi="宋体" w:cs="宋体" w:hint="eastAsia"/>
          <w:sz w:val="44"/>
          <w:lang w:eastAsia="zh-CN"/>
        </w:rPr>
        <w:t>泰州市泰兴生态环境局政务公开目录</w:t>
      </w:r>
      <w:bookmarkEnd w:id="0"/>
      <w:bookmarkEnd w:id="1"/>
      <w:bookmarkEnd w:id="2"/>
    </w:p>
    <w:p w:rsidR="00C71A5A" w:rsidRDefault="00C71A5A">
      <w:pPr>
        <w:jc w:val="center"/>
        <w:rPr>
          <w:rFonts w:ascii="方正小标宋简体" w:eastAsia="方正小标宋简体"/>
          <w:sz w:val="44"/>
          <w:lang w:eastAsia="zh-CN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21"/>
        <w:gridCol w:w="712"/>
        <w:gridCol w:w="15"/>
        <w:gridCol w:w="784"/>
        <w:gridCol w:w="37"/>
        <w:gridCol w:w="2445"/>
        <w:gridCol w:w="50"/>
        <w:gridCol w:w="2827"/>
        <w:gridCol w:w="10"/>
        <w:gridCol w:w="1286"/>
        <w:gridCol w:w="23"/>
        <w:gridCol w:w="754"/>
        <w:gridCol w:w="37"/>
        <w:gridCol w:w="2644"/>
        <w:gridCol w:w="383"/>
        <w:gridCol w:w="42"/>
        <w:gridCol w:w="617"/>
        <w:gridCol w:w="23"/>
        <w:gridCol w:w="492"/>
        <w:gridCol w:w="685"/>
        <w:gridCol w:w="41"/>
        <w:gridCol w:w="7"/>
      </w:tblGrid>
      <w:tr w:rsidR="00C71A5A" w:rsidTr="00765ABD">
        <w:trPr>
          <w:gridAfter w:val="2"/>
          <w:wAfter w:w="48" w:type="dxa"/>
          <w:trHeight w:hRule="exact" w:val="353"/>
          <w:jc w:val="center"/>
        </w:trPr>
        <w:tc>
          <w:tcPr>
            <w:tcW w:w="546" w:type="dxa"/>
            <w:vMerge w:val="restart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302" w:lineRule="exac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sz w:val="20"/>
                <w:szCs w:val="20"/>
              </w:rPr>
              <w:t>序</w:t>
            </w:r>
            <w:r>
              <w:rPr>
                <w:rFonts w:ascii="Times New Roman" w:eastAsia="黑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20"/>
                <w:szCs w:val="20"/>
              </w:rPr>
              <w:t>号</w:t>
            </w:r>
          </w:p>
        </w:tc>
        <w:tc>
          <w:tcPr>
            <w:tcW w:w="1532" w:type="dxa"/>
            <w:gridSpan w:val="4"/>
            <w:shd w:val="clear" w:color="auto" w:fill="FFFFFF"/>
            <w:vAlign w:val="bottom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黑体" w:hAnsi="Times New Roman" w:cs="Times New Roman" w:hint="eastAsia"/>
                <w:sz w:val="20"/>
                <w:szCs w:val="20"/>
                <w:lang w:val="en-US" w:eastAsia="zh-CN"/>
              </w:rPr>
              <w:t>公开事项</w:t>
            </w:r>
          </w:p>
        </w:tc>
        <w:tc>
          <w:tcPr>
            <w:tcW w:w="2482" w:type="dxa"/>
            <w:gridSpan w:val="2"/>
            <w:vMerge w:val="restart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sz w:val="20"/>
                <w:szCs w:val="20"/>
              </w:rPr>
              <w:t>公开内容（要素）</w:t>
            </w:r>
          </w:p>
        </w:tc>
        <w:tc>
          <w:tcPr>
            <w:tcW w:w="2877" w:type="dxa"/>
            <w:gridSpan w:val="2"/>
            <w:vMerge w:val="restart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sz w:val="20"/>
                <w:szCs w:val="20"/>
              </w:rPr>
              <w:t>公开依据</w:t>
            </w:r>
          </w:p>
        </w:tc>
        <w:tc>
          <w:tcPr>
            <w:tcW w:w="1296" w:type="dxa"/>
            <w:gridSpan w:val="2"/>
            <w:vMerge w:val="restart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sz w:val="20"/>
                <w:szCs w:val="20"/>
              </w:rPr>
              <w:t>公开时限</w:t>
            </w:r>
          </w:p>
        </w:tc>
        <w:tc>
          <w:tcPr>
            <w:tcW w:w="777" w:type="dxa"/>
            <w:gridSpan w:val="2"/>
            <w:vMerge w:val="restart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95" w:lineRule="exac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sz w:val="20"/>
                <w:szCs w:val="20"/>
              </w:rPr>
              <w:t>公开</w:t>
            </w:r>
            <w:r>
              <w:rPr>
                <w:rFonts w:ascii="Times New Roman" w:eastAsia="黑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20"/>
                <w:szCs w:val="20"/>
              </w:rPr>
              <w:t>主体</w:t>
            </w:r>
          </w:p>
        </w:tc>
        <w:tc>
          <w:tcPr>
            <w:tcW w:w="2681" w:type="dxa"/>
            <w:gridSpan w:val="2"/>
            <w:vMerge w:val="restart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302" w:lineRule="exac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sz w:val="20"/>
                <w:szCs w:val="20"/>
              </w:rPr>
              <w:t>公开渠道和载体</w:t>
            </w:r>
          </w:p>
        </w:tc>
        <w:tc>
          <w:tcPr>
            <w:tcW w:w="1042" w:type="dxa"/>
            <w:gridSpan w:val="3"/>
            <w:shd w:val="clear" w:color="auto" w:fill="FFFFFF"/>
            <w:vAlign w:val="bottom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sz w:val="20"/>
                <w:szCs w:val="20"/>
              </w:rPr>
              <w:t>公开对象</w:t>
            </w:r>
          </w:p>
        </w:tc>
        <w:tc>
          <w:tcPr>
            <w:tcW w:w="1200" w:type="dxa"/>
            <w:gridSpan w:val="3"/>
            <w:shd w:val="clear" w:color="auto" w:fill="FFFFFF"/>
            <w:vAlign w:val="bottom"/>
          </w:tcPr>
          <w:p w:rsidR="00C71A5A" w:rsidRDefault="00C71A5A" w:rsidP="00765ABD">
            <w:pPr>
              <w:pStyle w:val="Other10"/>
              <w:spacing w:line="240" w:lineRule="auto"/>
              <w:ind w:right="160"/>
              <w:jc w:val="center"/>
              <w:rPr>
                <w:rFonts w:ascii="Times New Roman" w:eastAsia="黑体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黑体" w:hAnsi="Times New Roman" w:cs="Times New Roman" w:hint="eastAsia"/>
                <w:sz w:val="20"/>
                <w:szCs w:val="20"/>
                <w:lang w:val="en-US" w:eastAsia="zh-CN"/>
              </w:rPr>
              <w:t>公开方式</w:t>
            </w:r>
          </w:p>
        </w:tc>
      </w:tr>
      <w:tr w:rsidR="00C71A5A" w:rsidTr="00765ABD">
        <w:trPr>
          <w:gridAfter w:val="2"/>
          <w:wAfter w:w="48" w:type="dxa"/>
          <w:trHeight w:hRule="exact" w:val="922"/>
          <w:jc w:val="center"/>
        </w:trPr>
        <w:tc>
          <w:tcPr>
            <w:tcW w:w="546" w:type="dxa"/>
            <w:vMerge/>
            <w:shd w:val="clear" w:color="auto" w:fill="FFFFFF"/>
            <w:vAlign w:val="center"/>
          </w:tcPr>
          <w:p w:rsidR="00C71A5A" w:rsidRDefault="00C71A5A">
            <w:pPr>
              <w:rPr>
                <w:rFonts w:eastAsia="黑体"/>
              </w:rPr>
            </w:pPr>
          </w:p>
        </w:tc>
        <w:tc>
          <w:tcPr>
            <w:tcW w:w="748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95" w:lineRule="exac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sz w:val="20"/>
                <w:szCs w:val="20"/>
                <w:lang w:val="en-US" w:eastAsia="zh-CN"/>
              </w:rPr>
              <w:t>一</w:t>
            </w:r>
            <w:r>
              <w:rPr>
                <w:rFonts w:ascii="Times New Roman" w:eastAsia="黑体" w:hAnsi="Times New Roman" w:cs="Times New Roman" w:hint="eastAsia"/>
                <w:sz w:val="20"/>
                <w:szCs w:val="20"/>
              </w:rPr>
              <w:t>级</w:t>
            </w:r>
            <w:r>
              <w:rPr>
                <w:rFonts w:ascii="Times New Roman" w:eastAsia="黑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20"/>
                <w:szCs w:val="20"/>
              </w:rPr>
              <w:t>事项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95" w:lineRule="exac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sz w:val="20"/>
                <w:szCs w:val="20"/>
              </w:rPr>
              <w:t>二级事项</w:t>
            </w:r>
          </w:p>
        </w:tc>
        <w:tc>
          <w:tcPr>
            <w:tcW w:w="2482" w:type="dxa"/>
            <w:gridSpan w:val="2"/>
            <w:vMerge/>
            <w:shd w:val="clear" w:color="auto" w:fill="FFFFFF"/>
            <w:vAlign w:val="center"/>
          </w:tcPr>
          <w:p w:rsidR="00C71A5A" w:rsidRDefault="00C71A5A">
            <w:pPr>
              <w:rPr>
                <w:rFonts w:eastAsia="黑体"/>
              </w:rPr>
            </w:pPr>
          </w:p>
        </w:tc>
        <w:tc>
          <w:tcPr>
            <w:tcW w:w="2877" w:type="dxa"/>
            <w:gridSpan w:val="2"/>
            <w:vMerge/>
            <w:shd w:val="clear" w:color="auto" w:fill="FFFFFF"/>
            <w:vAlign w:val="center"/>
          </w:tcPr>
          <w:p w:rsidR="00C71A5A" w:rsidRDefault="00C71A5A">
            <w:pPr>
              <w:rPr>
                <w:rFonts w:eastAsia="黑体"/>
              </w:rPr>
            </w:pPr>
          </w:p>
        </w:tc>
        <w:tc>
          <w:tcPr>
            <w:tcW w:w="1296" w:type="dxa"/>
            <w:gridSpan w:val="2"/>
            <w:vMerge/>
            <w:shd w:val="clear" w:color="auto" w:fill="FFFFFF"/>
            <w:vAlign w:val="center"/>
          </w:tcPr>
          <w:p w:rsidR="00C71A5A" w:rsidRDefault="00C71A5A">
            <w:pPr>
              <w:rPr>
                <w:rFonts w:eastAsia="黑体"/>
              </w:rPr>
            </w:pPr>
          </w:p>
        </w:tc>
        <w:tc>
          <w:tcPr>
            <w:tcW w:w="777" w:type="dxa"/>
            <w:gridSpan w:val="2"/>
            <w:vMerge/>
            <w:shd w:val="clear" w:color="auto" w:fill="FFFFFF"/>
            <w:vAlign w:val="center"/>
          </w:tcPr>
          <w:p w:rsidR="00C71A5A" w:rsidRDefault="00C71A5A">
            <w:pPr>
              <w:rPr>
                <w:rFonts w:eastAsia="黑体"/>
              </w:rPr>
            </w:pPr>
          </w:p>
        </w:tc>
        <w:tc>
          <w:tcPr>
            <w:tcW w:w="2681" w:type="dxa"/>
            <w:gridSpan w:val="2"/>
            <w:vMerge/>
            <w:shd w:val="clear" w:color="auto" w:fill="FFFFFF"/>
            <w:vAlign w:val="center"/>
          </w:tcPr>
          <w:p w:rsidR="00C71A5A" w:rsidRDefault="00C71A5A">
            <w:pPr>
              <w:rPr>
                <w:rFonts w:eastAsia="黑体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88" w:lineRule="exac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sz w:val="20"/>
                <w:szCs w:val="20"/>
              </w:rPr>
              <w:t>全社会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95" w:lineRule="exact"/>
              <w:jc w:val="center"/>
              <w:rPr>
                <w:rFonts w:ascii="Times New Roman" w:eastAsia="黑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sz w:val="20"/>
                <w:szCs w:val="20"/>
              </w:rPr>
              <w:t>特定</w:t>
            </w:r>
          </w:p>
          <w:p w:rsidR="00C71A5A" w:rsidRDefault="00C71A5A">
            <w:pPr>
              <w:pStyle w:val="Other10"/>
              <w:spacing w:line="295" w:lineRule="exac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sz w:val="20"/>
                <w:szCs w:val="20"/>
              </w:rPr>
              <w:t>群体</w:t>
            </w:r>
          </w:p>
        </w:tc>
        <w:tc>
          <w:tcPr>
            <w:tcW w:w="515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95" w:lineRule="exact"/>
              <w:jc w:val="center"/>
              <w:rPr>
                <w:rFonts w:ascii="Times New Roman" w:eastAsia="黑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sz w:val="20"/>
                <w:szCs w:val="20"/>
              </w:rPr>
              <w:t>主</w:t>
            </w:r>
            <w:r>
              <w:rPr>
                <w:rFonts w:ascii="Times New Roman" w:eastAsia="黑体" w:hAnsi="Times New Roman" w:cs="Times New Roman"/>
                <w:sz w:val="20"/>
                <w:szCs w:val="20"/>
              </w:rPr>
              <w:t xml:space="preserve"> </w:t>
            </w:r>
          </w:p>
          <w:p w:rsidR="00C71A5A" w:rsidRDefault="00C71A5A">
            <w:pPr>
              <w:pStyle w:val="Other10"/>
              <w:spacing w:line="295" w:lineRule="exac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sz w:val="20"/>
                <w:szCs w:val="20"/>
              </w:rPr>
              <w:t>动</w:t>
            </w:r>
          </w:p>
        </w:tc>
        <w:tc>
          <w:tcPr>
            <w:tcW w:w="685" w:type="dxa"/>
            <w:shd w:val="clear" w:color="auto" w:fill="FFFFFF"/>
          </w:tcPr>
          <w:p w:rsidR="00C71A5A" w:rsidRDefault="00C71A5A">
            <w:pPr>
              <w:pStyle w:val="Other10"/>
              <w:spacing w:line="302" w:lineRule="exac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sz w:val="20"/>
                <w:szCs w:val="20"/>
              </w:rPr>
              <w:t>依申</w:t>
            </w:r>
            <w:r>
              <w:rPr>
                <w:rFonts w:ascii="Times New Roman" w:eastAsia="黑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20"/>
                <w:szCs w:val="20"/>
              </w:rPr>
              <w:t>请公</w:t>
            </w:r>
            <w:r>
              <w:rPr>
                <w:rFonts w:ascii="Times New Roman" w:eastAsia="黑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20"/>
                <w:szCs w:val="20"/>
              </w:rPr>
              <w:t>开</w:t>
            </w:r>
          </w:p>
        </w:tc>
      </w:tr>
      <w:tr w:rsidR="00C71A5A" w:rsidTr="00765ABD">
        <w:trPr>
          <w:gridAfter w:val="2"/>
          <w:wAfter w:w="48" w:type="dxa"/>
          <w:trHeight w:hRule="exact" w:val="1535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ind w:left="14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行政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许可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建设项目环境影响评价文件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审批</w:t>
            </w:r>
          </w:p>
        </w:tc>
        <w:tc>
          <w:tcPr>
            <w:tcW w:w="2482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1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受理环节：受理情况公示、报告书（表）全本；拟决定环节：拟审查环评文件基本情况公示；决定环节：环评批复</w:t>
            </w:r>
          </w:p>
        </w:tc>
        <w:tc>
          <w:tcPr>
            <w:tcW w:w="287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0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《环境影响评价法》、《海洋环境保护法》、《放射性污染防治法》、《政府信息公开条例》</w:t>
            </w:r>
          </w:p>
        </w:tc>
        <w:tc>
          <w:tcPr>
            <w:tcW w:w="1296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77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2681" w:type="dxa"/>
            <w:gridSpan w:val="2"/>
            <w:shd w:val="clear" w:color="auto" w:fill="FFFFFF"/>
            <w:vAlign w:val="center"/>
          </w:tcPr>
          <w:p w:rsidR="00C71A5A" w:rsidRPr="00316CE4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316CE4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  □</w:t>
            </w:r>
            <w:r w:rsidRPr="00316CE4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:rsidR="00C71A5A" w:rsidRPr="00316CE4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316CE4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  □</w:t>
            </w:r>
            <w:r w:rsidRPr="00316CE4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316CE4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316CE4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316CE4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  □</w:t>
            </w:r>
            <w:r w:rsidRPr="00316CE4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:rsidR="00C71A5A" w:rsidRPr="00316CE4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316CE4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316CE4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316CE4" w:rsidRDefault="00C71A5A">
            <w:pPr>
              <w:widowControl/>
              <w:spacing w:line="200" w:lineRule="exact"/>
              <w:rPr>
                <w:rFonts w:eastAsia="方正仿宋简体"/>
                <w:sz w:val="18"/>
                <w:szCs w:val="15"/>
                <w:shd w:val="clear" w:color="auto" w:fill="FFFFFF"/>
                <w:lang w:eastAsia="zh-CN"/>
              </w:rPr>
            </w:pP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316CE4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316CE4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316CE4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</w:t>
            </w:r>
            <w:r w:rsidRPr="00316CE4">
              <w:rPr>
                <w:rFonts w:eastAsia="方正仿宋简体"/>
                <w:sz w:val="18"/>
                <w:szCs w:val="15"/>
                <w:shd w:val="clear" w:color="auto" w:fill="FFFFFF"/>
                <w:lang w:eastAsia="zh-CN"/>
              </w:rPr>
              <w:t xml:space="preserve"> </w:t>
            </w:r>
          </w:p>
          <w:p w:rsidR="00C71A5A" w:rsidRPr="00316CE4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316CE4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316CE4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316CE4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:rsidR="00C71A5A" w:rsidRDefault="00C71A5A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316CE4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316CE4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精准推送</w:t>
            </w:r>
            <w:r w:rsidRPr="00316CE4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 </w:t>
            </w:r>
            <w:r w:rsidRPr="00316CE4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316CE4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316CE4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其他</w:t>
            </w:r>
            <w:r w:rsidRPr="00316CE4">
              <w:rPr>
                <w:rFonts w:ascii="Times New Roman" w:eastAsia="方正仿宋简体" w:hAnsi="Times New Roman" w:cs="Times New Roman"/>
                <w:sz w:val="15"/>
                <w:szCs w:val="15"/>
                <w:u w:val="single"/>
                <w:shd w:val="clear" w:color="auto" w:fill="FFFFFF"/>
              </w:rPr>
              <w:t xml:space="preserve"> </w:t>
            </w:r>
            <w:r w:rsidRPr="00316CE4">
              <w:rPr>
                <w:rFonts w:ascii="Times New Roman" w:eastAsia="方正仿宋简体" w:hAnsi="Times New Roman" w:cs="Times New Roman"/>
                <w:sz w:val="18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515" w:type="dxa"/>
            <w:gridSpan w:val="2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</w:tr>
      <w:tr w:rsidR="00C71A5A" w:rsidTr="00765ABD">
        <w:trPr>
          <w:gridAfter w:val="2"/>
          <w:wAfter w:w="48" w:type="dxa"/>
          <w:trHeight w:hRule="exact" w:val="1591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8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ind w:left="14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行政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许可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防治污染设施拆除或闲置审</w:t>
            </w:r>
          </w:p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批</w:t>
            </w:r>
          </w:p>
        </w:tc>
        <w:tc>
          <w:tcPr>
            <w:tcW w:w="2482" w:type="dxa"/>
            <w:gridSpan w:val="2"/>
            <w:shd w:val="clear" w:color="auto" w:fill="FFFFFF"/>
            <w:vAlign w:val="bottom"/>
          </w:tcPr>
          <w:p w:rsidR="00C71A5A" w:rsidRDefault="00C71A5A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企业或单位关闭、闲置、拆除工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  <w:lang w:eastAsia="zh-CN"/>
              </w:rPr>
              <w:t>业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固体废物污染环境防治设施、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场所的核准结果；企业或单位拆除、闲置环境噪声污染防治设施的审批结果；企业或单位拆除闲置海洋工程环境保护设施的审批结果</w:t>
            </w:r>
          </w:p>
        </w:tc>
        <w:tc>
          <w:tcPr>
            <w:tcW w:w="287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《固体废物污染环境防治法》、《环境噪声污染防治法》、《海洋环境保护法》、《政府信息公开条例》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《关于全面推进政务公开工作的意见》、《开展基层政务公开标准化规范化试点工作方案》</w:t>
            </w:r>
          </w:p>
        </w:tc>
        <w:tc>
          <w:tcPr>
            <w:tcW w:w="1296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77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2681" w:type="dxa"/>
            <w:gridSpan w:val="2"/>
            <w:shd w:val="clear" w:color="auto" w:fill="FFFFFF"/>
            <w:vAlign w:val="center"/>
          </w:tcPr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:rsidR="00C71A5A" w:rsidRPr="00765ABD" w:rsidRDefault="00C71A5A">
            <w:pPr>
              <w:pStyle w:val="Other10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其他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u w:val="single"/>
                <w:shd w:val="clear" w:color="auto" w:fill="FFFFFF"/>
              </w:rPr>
              <w:t xml:space="preserve">  </w:t>
            </w: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515" w:type="dxa"/>
            <w:gridSpan w:val="2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71A5A" w:rsidTr="00765ABD">
        <w:trPr>
          <w:gridAfter w:val="2"/>
          <w:wAfter w:w="48" w:type="dxa"/>
          <w:trHeight w:hRule="exact" w:val="1598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8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16" w:lineRule="exact"/>
              <w:ind w:left="14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行政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许可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危险废物经营许可证</w:t>
            </w:r>
          </w:p>
        </w:tc>
        <w:tc>
          <w:tcPr>
            <w:tcW w:w="2482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0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受理环节：受理通知书；拟决定环节：向有关部门和专家征求意见、决定前公示等；决定环节：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危险废物经营许可证信息公示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  <w:lang w:eastAsia="zh-CN"/>
              </w:rPr>
              <w:t>；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送达环节：送达单</w:t>
            </w:r>
          </w:p>
        </w:tc>
        <w:tc>
          <w:tcPr>
            <w:tcW w:w="287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2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《固体废物污染环境防治法》、《政府信息公开条例》、《危险废物经营许可证管理办法》、《国务院关于取消和下放一批行政审批项目的决定》、《关于做好下放危险废物经营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  <w:lang w:eastAsia="zh-CN"/>
              </w:rPr>
              <w:t>许可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审批工作的通知》</w:t>
            </w:r>
          </w:p>
        </w:tc>
        <w:tc>
          <w:tcPr>
            <w:tcW w:w="1296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77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2681" w:type="dxa"/>
            <w:gridSpan w:val="2"/>
            <w:shd w:val="clear" w:color="auto" w:fill="FFFFFF"/>
            <w:vAlign w:val="center"/>
          </w:tcPr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:rsidR="00C71A5A" w:rsidRPr="00765ABD" w:rsidRDefault="00C71A5A">
            <w:pPr>
              <w:pStyle w:val="Other10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其他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u w:val="single"/>
                <w:shd w:val="clear" w:color="auto" w:fill="FFFFFF"/>
              </w:rPr>
              <w:t xml:space="preserve">  </w:t>
            </w: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515" w:type="dxa"/>
            <w:gridSpan w:val="2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</w:tr>
      <w:tr w:rsidR="00C71A5A" w:rsidTr="00765ABD">
        <w:trPr>
          <w:trHeight w:hRule="exact" w:val="1570"/>
          <w:jc w:val="center"/>
        </w:trPr>
        <w:tc>
          <w:tcPr>
            <w:tcW w:w="56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/>
              </w:rPr>
              <w:t>4</w:t>
            </w:r>
          </w:p>
        </w:tc>
        <w:tc>
          <w:tcPr>
            <w:tcW w:w="712" w:type="dxa"/>
            <w:vMerge w:val="restart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行政处罚行政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强制和行政命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令</w:t>
            </w:r>
          </w:p>
        </w:tc>
        <w:tc>
          <w:tcPr>
            <w:tcW w:w="836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行政处罚流程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行政处罚事先告知书：行政处罚听证通知书；处罚执行情况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同意分期（延期）缴纳罚款通知书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督促履行义务催告书、强制执行申请书等</w:t>
            </w:r>
          </w:p>
        </w:tc>
        <w:tc>
          <w:tcPr>
            <w:tcW w:w="2837" w:type="dxa"/>
            <w:gridSpan w:val="2"/>
            <w:vMerge w:val="restart"/>
            <w:shd w:val="clear" w:color="auto" w:fill="FFFFFF"/>
            <w:vAlign w:val="center"/>
          </w:tcPr>
          <w:p w:rsidR="00C71A5A" w:rsidRDefault="00C71A5A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《环境保护法》、《水污染防治法》、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《海洋环境保护法》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《大气污染防治法》、《环境噪声污染防治法》、《土壤污染防治法》、《固体废物污染环境防治法》、《放射性污染防治法》、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《核安全法》、《环境影响评价法》、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《政府信息公开条例》、《环境行政处罚办法》</w:t>
            </w:r>
          </w:p>
        </w:tc>
        <w:tc>
          <w:tcPr>
            <w:tcW w:w="1309" w:type="dxa"/>
            <w:gridSpan w:val="2"/>
            <w:shd w:val="clear" w:color="auto" w:fill="FFFFFF"/>
            <w:vAlign w:val="center"/>
          </w:tcPr>
          <w:p w:rsidR="00C71A5A" w:rsidRDefault="00C71A5A" w:rsidP="00316CE4">
            <w:pPr>
              <w:pStyle w:val="Other10"/>
              <w:spacing w:line="227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自收到申请之日起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2644" w:type="dxa"/>
            <w:shd w:val="clear" w:color="auto" w:fill="FFFFFF"/>
            <w:vAlign w:val="center"/>
          </w:tcPr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:rsidR="00C71A5A" w:rsidRPr="00765ABD" w:rsidRDefault="00C71A5A">
            <w:pPr>
              <w:pStyle w:val="Other10"/>
              <w:spacing w:line="240" w:lineRule="auto"/>
              <w:jc w:val="both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3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√</w:t>
            </w:r>
          </w:p>
        </w:tc>
      </w:tr>
      <w:tr w:rsidR="00C71A5A" w:rsidTr="00765ABD">
        <w:trPr>
          <w:trHeight w:val="1534"/>
          <w:jc w:val="center"/>
        </w:trPr>
        <w:tc>
          <w:tcPr>
            <w:tcW w:w="56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/>
              </w:rPr>
              <w:t>5</w:t>
            </w:r>
          </w:p>
        </w:tc>
        <w:tc>
          <w:tcPr>
            <w:tcW w:w="712" w:type="dxa"/>
            <w:vMerge/>
            <w:shd w:val="clear" w:color="auto" w:fill="FFFFFF"/>
            <w:vAlign w:val="center"/>
          </w:tcPr>
          <w:p w:rsidR="00C71A5A" w:rsidRDefault="00C71A5A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行政处罚决定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行政处罚决定书（全文公开）</w:t>
            </w:r>
          </w:p>
        </w:tc>
        <w:tc>
          <w:tcPr>
            <w:tcW w:w="2837" w:type="dxa"/>
            <w:gridSpan w:val="2"/>
            <w:vMerge/>
            <w:shd w:val="clear" w:color="auto" w:fill="FFFFFF"/>
          </w:tcPr>
          <w:p w:rsidR="00C71A5A" w:rsidRDefault="00C71A5A">
            <w:pPr>
              <w:pStyle w:val="Other10"/>
              <w:spacing w:line="226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sz w:val="18"/>
                <w:szCs w:val="18"/>
                <w:lang w:eastAsia="zh-CN"/>
              </w:rPr>
              <w:t>自该信息形成或者变更之日起</w:t>
            </w:r>
            <w:r>
              <w:rPr>
                <w:rFonts w:eastAsia="仿宋_GB2312"/>
                <w:sz w:val="18"/>
                <w:szCs w:val="18"/>
                <w:lang w:eastAsia="zh-CN"/>
              </w:rPr>
              <w:t>20</w:t>
            </w:r>
            <w:r>
              <w:rPr>
                <w:rFonts w:eastAsia="仿宋_GB2312" w:hint="eastAsia"/>
                <w:sz w:val="18"/>
                <w:szCs w:val="18"/>
                <w:lang w:eastAsia="zh-CN"/>
              </w:rPr>
              <w:t>个工作日内</w:t>
            </w:r>
          </w:p>
        </w:tc>
        <w:tc>
          <w:tcPr>
            <w:tcW w:w="791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2644" w:type="dxa"/>
            <w:shd w:val="clear" w:color="auto" w:fill="FFFFFF"/>
            <w:vAlign w:val="center"/>
          </w:tcPr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:rsidR="00C71A5A" w:rsidRPr="00765ABD" w:rsidRDefault="00C71A5A">
            <w:pPr>
              <w:pStyle w:val="Other10"/>
              <w:spacing w:line="230" w:lineRule="exact"/>
              <w:jc w:val="both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其他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u w:val="single"/>
                <w:shd w:val="clear" w:color="auto" w:fill="FFFFFF"/>
              </w:rPr>
              <w:t xml:space="preserve">  </w:t>
            </w:r>
          </w:p>
        </w:tc>
        <w:tc>
          <w:tcPr>
            <w:tcW w:w="383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2" w:type="dxa"/>
            <w:gridSpan w:val="3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ind w:right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33" w:type="dxa"/>
            <w:gridSpan w:val="3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71A5A" w:rsidTr="00765ABD">
        <w:trPr>
          <w:trHeight w:hRule="exact" w:val="1433"/>
          <w:jc w:val="center"/>
        </w:trPr>
        <w:tc>
          <w:tcPr>
            <w:tcW w:w="56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/>
              </w:rPr>
              <w:t>6</w:t>
            </w:r>
          </w:p>
        </w:tc>
        <w:tc>
          <w:tcPr>
            <w:tcW w:w="712" w:type="dxa"/>
            <w:vMerge w:val="restart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1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行政处罚行政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强制和行政命令</w:t>
            </w:r>
          </w:p>
        </w:tc>
        <w:tc>
          <w:tcPr>
            <w:tcW w:w="836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行政强制流程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查封、扣押清单；查封（扣押）延期通知书；解除查封（扣押）决定书</w:t>
            </w:r>
          </w:p>
        </w:tc>
        <w:tc>
          <w:tcPr>
            <w:tcW w:w="2837" w:type="dxa"/>
            <w:gridSpan w:val="2"/>
            <w:vMerge w:val="restart"/>
            <w:shd w:val="clear" w:color="auto" w:fill="FFFFFF"/>
            <w:vAlign w:val="center"/>
          </w:tcPr>
          <w:p w:rsidR="00C71A5A" w:rsidRDefault="00C71A5A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《环境保护法》、《水污染防治法》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海洋环境保护法》、《大气污染防治法》、《环境噪声污染防治法》、《土壤污染防治法》、《固体废物污染环境防治法》、《放射性污染防治法》、《核安全法》、《环境影响评价法》、《政府信息公开条例》、《环境行政处罚办法》</w:t>
            </w:r>
          </w:p>
        </w:tc>
        <w:tc>
          <w:tcPr>
            <w:tcW w:w="1309" w:type="dxa"/>
            <w:gridSpan w:val="2"/>
            <w:shd w:val="clear" w:color="auto" w:fill="FFFFFF"/>
            <w:vAlign w:val="center"/>
          </w:tcPr>
          <w:p w:rsidR="00C71A5A" w:rsidRDefault="00C71A5A" w:rsidP="00316CE4">
            <w:pPr>
              <w:pStyle w:val="Other10"/>
              <w:spacing w:line="227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自收到申请之日起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2644" w:type="dxa"/>
            <w:shd w:val="clear" w:color="auto" w:fill="FFFFFF"/>
            <w:vAlign w:val="center"/>
          </w:tcPr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:rsidR="00C71A5A" w:rsidRPr="00765ABD" w:rsidRDefault="00C71A5A">
            <w:pPr>
              <w:pStyle w:val="Other10"/>
              <w:spacing w:line="240" w:lineRule="auto"/>
              <w:jc w:val="both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shd w:val="clear" w:color="auto" w:fill="FFFFFF"/>
            <w:vAlign w:val="center"/>
          </w:tcPr>
          <w:p w:rsidR="00C71A5A" w:rsidRDefault="00C71A5A" w:rsidP="00C71A5A">
            <w:pPr>
              <w:pStyle w:val="Other10"/>
              <w:spacing w:line="240" w:lineRule="auto"/>
              <w:ind w:right="280" w:firstLineChars="100" w:firstLine="3168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3" w:type="dxa"/>
            <w:gridSpan w:val="3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</w:tr>
      <w:tr w:rsidR="00C71A5A" w:rsidTr="00765ABD">
        <w:trPr>
          <w:trHeight w:hRule="exact" w:val="914"/>
          <w:jc w:val="center"/>
        </w:trPr>
        <w:tc>
          <w:tcPr>
            <w:tcW w:w="56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/>
              </w:rPr>
              <w:t>7</w:t>
            </w:r>
          </w:p>
        </w:tc>
        <w:tc>
          <w:tcPr>
            <w:tcW w:w="712" w:type="dxa"/>
            <w:vMerge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行政强制决定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查封、扣押决定书（全文公开）</w:t>
            </w:r>
          </w:p>
        </w:tc>
        <w:tc>
          <w:tcPr>
            <w:tcW w:w="2837" w:type="dxa"/>
            <w:gridSpan w:val="2"/>
            <w:vMerge/>
            <w:shd w:val="clear" w:color="auto" w:fill="FFFFFF"/>
            <w:vAlign w:val="bottom"/>
          </w:tcPr>
          <w:p w:rsidR="00C71A5A" w:rsidRDefault="00C71A5A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7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  <w:lang w:eastAsia="zh-CN"/>
              </w:rPr>
              <w:t>自该信息形成或者变更之日起</w:t>
            </w:r>
            <w:r>
              <w:rPr>
                <w:rFonts w:eastAsia="仿宋_GB2312"/>
                <w:sz w:val="18"/>
                <w:szCs w:val="18"/>
                <w:lang w:eastAsia="zh-CN"/>
              </w:rPr>
              <w:t>20</w:t>
            </w:r>
            <w:r>
              <w:rPr>
                <w:rFonts w:eastAsia="仿宋_GB2312" w:hint="eastAsia"/>
                <w:sz w:val="18"/>
                <w:szCs w:val="18"/>
                <w:lang w:eastAsia="zh-CN"/>
              </w:rPr>
              <w:t>个工作日内</w:t>
            </w:r>
          </w:p>
        </w:tc>
        <w:tc>
          <w:tcPr>
            <w:tcW w:w="791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2644" w:type="dxa"/>
            <w:vMerge w:val="restart"/>
            <w:shd w:val="clear" w:color="auto" w:fill="FFFFFF"/>
            <w:vAlign w:val="center"/>
          </w:tcPr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:rsidR="00C71A5A" w:rsidRPr="00765ABD" w:rsidRDefault="00C71A5A">
            <w:pPr>
              <w:pStyle w:val="Other10"/>
              <w:spacing w:line="227" w:lineRule="exact"/>
              <w:jc w:val="both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</w:t>
            </w:r>
            <w:r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其他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u w:val="single"/>
                <w:shd w:val="clear" w:color="auto" w:fill="FFFFFF"/>
              </w:rPr>
              <w:t xml:space="preserve">  </w:t>
            </w:r>
          </w:p>
        </w:tc>
        <w:tc>
          <w:tcPr>
            <w:tcW w:w="383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2" w:type="dxa"/>
            <w:gridSpan w:val="3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C71A5A" w:rsidRDefault="00C71A5A">
            <w:pPr>
              <w:jc w:val="center"/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33" w:type="dxa"/>
            <w:gridSpan w:val="3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71A5A" w:rsidTr="00765ABD">
        <w:trPr>
          <w:trHeight w:hRule="exact" w:val="930"/>
          <w:jc w:val="center"/>
        </w:trPr>
        <w:tc>
          <w:tcPr>
            <w:tcW w:w="56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/>
              </w:rPr>
              <w:t>8</w:t>
            </w:r>
          </w:p>
        </w:tc>
        <w:tc>
          <w:tcPr>
            <w:tcW w:w="712" w:type="dxa"/>
            <w:vMerge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行政命令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责令改正违法行为决定书（全文公开）</w:t>
            </w:r>
          </w:p>
        </w:tc>
        <w:tc>
          <w:tcPr>
            <w:tcW w:w="2837" w:type="dxa"/>
            <w:gridSpan w:val="2"/>
            <w:vMerge/>
            <w:shd w:val="clear" w:color="auto" w:fill="FFFFFF"/>
          </w:tcPr>
          <w:p w:rsidR="00C71A5A" w:rsidRDefault="00C71A5A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7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  <w:lang w:eastAsia="zh-CN"/>
              </w:rPr>
              <w:t>自该信息形成或者变更之日起</w:t>
            </w:r>
            <w:r>
              <w:rPr>
                <w:rFonts w:eastAsia="仿宋_GB2312"/>
                <w:sz w:val="18"/>
                <w:szCs w:val="18"/>
                <w:lang w:eastAsia="zh-CN"/>
              </w:rPr>
              <w:t>20</w:t>
            </w:r>
            <w:r>
              <w:rPr>
                <w:rFonts w:eastAsia="仿宋_GB2312" w:hint="eastAsia"/>
                <w:sz w:val="18"/>
                <w:szCs w:val="18"/>
                <w:lang w:eastAsia="zh-CN"/>
              </w:rPr>
              <w:t>个工作日内</w:t>
            </w:r>
          </w:p>
        </w:tc>
        <w:tc>
          <w:tcPr>
            <w:tcW w:w="791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7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2644" w:type="dxa"/>
            <w:vMerge/>
            <w:shd w:val="clear" w:color="auto" w:fill="FFFFFF"/>
            <w:vAlign w:val="center"/>
          </w:tcPr>
          <w:p w:rsidR="00C71A5A" w:rsidRDefault="00C71A5A">
            <w:pPr>
              <w:jc w:val="both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2" w:type="dxa"/>
            <w:gridSpan w:val="3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C71A5A" w:rsidRDefault="00C71A5A">
            <w:pPr>
              <w:jc w:val="center"/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33" w:type="dxa"/>
            <w:gridSpan w:val="3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71A5A" w:rsidTr="00765ABD">
        <w:trPr>
          <w:trHeight w:hRule="exact" w:val="1800"/>
          <w:jc w:val="center"/>
        </w:trPr>
        <w:tc>
          <w:tcPr>
            <w:tcW w:w="56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/>
              </w:rPr>
              <w:t>9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行政</w:t>
            </w:r>
          </w:p>
          <w:p w:rsidR="00C71A5A" w:rsidRDefault="00C71A5A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管理</w:t>
            </w:r>
          </w:p>
        </w:tc>
        <w:tc>
          <w:tcPr>
            <w:tcW w:w="836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行政奖励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奖励决定</w:t>
            </w:r>
          </w:p>
        </w:tc>
        <w:tc>
          <w:tcPr>
            <w:tcW w:w="283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1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核安全法》、《环境影响评价法》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《政府信息公开条例》</w:t>
            </w:r>
          </w:p>
        </w:tc>
        <w:tc>
          <w:tcPr>
            <w:tcW w:w="1309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2644" w:type="dxa"/>
            <w:shd w:val="clear" w:color="auto" w:fill="FFFFFF"/>
            <w:vAlign w:val="center"/>
          </w:tcPr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8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</w:t>
            </w:r>
            <w:r w:rsidRPr="00765ABD">
              <w:rPr>
                <w:rFonts w:eastAsia="方正仿宋简体"/>
                <w:sz w:val="18"/>
                <w:szCs w:val="15"/>
                <w:shd w:val="clear" w:color="auto" w:fill="FFFFFF"/>
                <w:lang w:eastAsia="zh-CN"/>
              </w:rPr>
              <w:t xml:space="preserve">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:rsidR="00C71A5A" w:rsidRDefault="00C71A5A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ind w:firstLine="24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gridSpan w:val="3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</w:tr>
      <w:tr w:rsidR="00C71A5A" w:rsidTr="00765ABD">
        <w:trPr>
          <w:trHeight w:hRule="exact" w:val="1611"/>
          <w:jc w:val="center"/>
        </w:trPr>
        <w:tc>
          <w:tcPr>
            <w:tcW w:w="56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/>
              </w:rPr>
              <w:t>10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09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行政</w:t>
            </w:r>
          </w:p>
          <w:p w:rsidR="00C71A5A" w:rsidRDefault="00C71A5A">
            <w:pPr>
              <w:pStyle w:val="Other10"/>
              <w:spacing w:line="209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管理</w:t>
            </w:r>
          </w:p>
        </w:tc>
        <w:tc>
          <w:tcPr>
            <w:tcW w:w="836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行政确认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16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运行环节：受理、确认、送达、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事后监管；责任事项</w:t>
            </w:r>
          </w:p>
        </w:tc>
        <w:tc>
          <w:tcPr>
            <w:tcW w:w="283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16" w:lineRule="exact"/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309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2644" w:type="dxa"/>
            <w:shd w:val="clear" w:color="auto" w:fill="FFFFFF"/>
            <w:vAlign w:val="center"/>
          </w:tcPr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:rsidR="00C71A5A" w:rsidRPr="00765ABD" w:rsidRDefault="00C71A5A">
            <w:pPr>
              <w:pStyle w:val="Other10"/>
              <w:spacing w:line="220" w:lineRule="exact"/>
              <w:jc w:val="both"/>
              <w:rPr>
                <w:rFonts w:ascii="Times New Roman" w:eastAsia="仿宋_GB2312" w:hAnsi="Times New Roman" w:cs="Times New Roman"/>
                <w:sz w:val="15"/>
                <w:szCs w:val="18"/>
                <w:lang w:eastAsia="zh-CN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2" w:type="dxa"/>
            <w:gridSpan w:val="3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ind w:right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33" w:type="dxa"/>
            <w:gridSpan w:val="3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</w:tr>
      <w:tr w:rsidR="00C71A5A" w:rsidTr="00765ABD">
        <w:trPr>
          <w:trHeight w:hRule="exact" w:val="1634"/>
          <w:jc w:val="center"/>
        </w:trPr>
        <w:tc>
          <w:tcPr>
            <w:tcW w:w="56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/>
              </w:rPr>
              <w:t>11</w:t>
            </w:r>
          </w:p>
        </w:tc>
        <w:tc>
          <w:tcPr>
            <w:tcW w:w="712" w:type="dxa"/>
            <w:shd w:val="clear" w:color="auto" w:fill="FFFFFF"/>
          </w:tcPr>
          <w:p w:rsidR="00C71A5A" w:rsidRDefault="00C71A5A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行政裁决和行政调解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运行环节：受理、审理、栽决或调解、执行；责任事项</w:t>
            </w:r>
          </w:p>
        </w:tc>
        <w:tc>
          <w:tcPr>
            <w:tcW w:w="283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2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《环境保护法》、《水污染防治法》、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《海洋环境保护法》、《噪声污染防治法》、《土壤污染防治法》、《固体废物污染环境防治法》、《政府信息公开条例》、《关于全面推进政务公开工作的意见》</w:t>
            </w:r>
          </w:p>
        </w:tc>
        <w:tc>
          <w:tcPr>
            <w:tcW w:w="1309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3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2644" w:type="dxa"/>
            <w:shd w:val="clear" w:color="auto" w:fill="FFFFFF"/>
          </w:tcPr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:rsidR="00C71A5A" w:rsidRPr="00765ABD" w:rsidRDefault="00C71A5A">
            <w:pPr>
              <w:rPr>
                <w:rFonts w:eastAsia="仿宋_GB2312"/>
                <w:sz w:val="15"/>
                <w:szCs w:val="18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2" w:type="dxa"/>
            <w:gridSpan w:val="3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ind w:right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33" w:type="dxa"/>
            <w:gridSpan w:val="3"/>
            <w:shd w:val="clear" w:color="auto" w:fill="FFFFFF"/>
          </w:tcPr>
          <w:p w:rsidR="00C71A5A" w:rsidRDefault="00C71A5A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C71A5A" w:rsidTr="00765ABD">
        <w:trPr>
          <w:trHeight w:hRule="exact" w:val="1161"/>
          <w:jc w:val="center"/>
        </w:trPr>
        <w:tc>
          <w:tcPr>
            <w:tcW w:w="56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/>
              </w:rPr>
              <w:t>12</w:t>
            </w:r>
          </w:p>
        </w:tc>
        <w:tc>
          <w:tcPr>
            <w:tcW w:w="712" w:type="dxa"/>
            <w:vMerge w:val="restart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行政</w:t>
            </w:r>
          </w:p>
          <w:p w:rsidR="00C71A5A" w:rsidRDefault="00C71A5A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管理</w:t>
            </w:r>
          </w:p>
        </w:tc>
        <w:tc>
          <w:tcPr>
            <w:tcW w:w="836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行政给付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16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运行环节：受理、审查、决定、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给付、事后监管；责任事项</w:t>
            </w:r>
          </w:p>
        </w:tc>
        <w:tc>
          <w:tcPr>
            <w:tcW w:w="2837" w:type="dxa"/>
            <w:gridSpan w:val="2"/>
            <w:vMerge w:val="restart"/>
            <w:shd w:val="clear" w:color="auto" w:fill="FFFFFF"/>
            <w:vAlign w:val="center"/>
          </w:tcPr>
          <w:p w:rsidR="00C71A5A" w:rsidRDefault="00C71A5A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《政府信息公开条例》、《关于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  <w:lang w:eastAsia="zh-CN"/>
              </w:rPr>
              <w:t>全面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推进政务公开工作的意见》</w:t>
            </w:r>
          </w:p>
        </w:tc>
        <w:tc>
          <w:tcPr>
            <w:tcW w:w="1309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2644" w:type="dxa"/>
            <w:vMerge w:val="restart"/>
            <w:shd w:val="clear" w:color="auto" w:fill="FFFFFF"/>
            <w:vAlign w:val="center"/>
          </w:tcPr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:rsidR="00C71A5A" w:rsidRPr="00765ABD" w:rsidRDefault="00C71A5A">
            <w:pPr>
              <w:pStyle w:val="Other10"/>
              <w:spacing w:line="227" w:lineRule="exact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2" w:type="dxa"/>
            <w:gridSpan w:val="3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ind w:right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33" w:type="dxa"/>
            <w:gridSpan w:val="3"/>
            <w:shd w:val="clear" w:color="auto" w:fill="FFFFFF"/>
          </w:tcPr>
          <w:p w:rsidR="00C71A5A" w:rsidRDefault="00C71A5A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C71A5A" w:rsidTr="00765ABD">
        <w:trPr>
          <w:trHeight w:hRule="exact" w:val="1133"/>
          <w:jc w:val="center"/>
        </w:trPr>
        <w:tc>
          <w:tcPr>
            <w:tcW w:w="56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/>
              </w:rPr>
              <w:t>13</w:t>
            </w:r>
          </w:p>
        </w:tc>
        <w:tc>
          <w:tcPr>
            <w:tcW w:w="712" w:type="dxa"/>
            <w:vMerge/>
            <w:shd w:val="clear" w:color="auto" w:fill="FFFFFF"/>
            <w:vAlign w:val="center"/>
          </w:tcPr>
          <w:p w:rsidR="00C71A5A" w:rsidRDefault="00C71A5A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  <w:lang w:eastAsia="zh-CN"/>
              </w:rPr>
              <w:t>双随机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检查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16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检查情况及结果</w:t>
            </w:r>
          </w:p>
        </w:tc>
        <w:tc>
          <w:tcPr>
            <w:tcW w:w="2837" w:type="dxa"/>
            <w:gridSpan w:val="2"/>
            <w:vMerge/>
            <w:shd w:val="clear" w:color="auto" w:fill="FFFFFF"/>
            <w:vAlign w:val="center"/>
          </w:tcPr>
          <w:p w:rsidR="00C71A5A" w:rsidRDefault="00C71A5A">
            <w:pPr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309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2644" w:type="dxa"/>
            <w:vMerge/>
            <w:shd w:val="clear" w:color="auto" w:fill="FFFFFF"/>
            <w:vAlign w:val="center"/>
          </w:tcPr>
          <w:p w:rsidR="00C71A5A" w:rsidRPr="00765ABD" w:rsidRDefault="00C71A5A">
            <w:pPr>
              <w:rPr>
                <w:rFonts w:eastAsia="仿宋_GB2312"/>
                <w:sz w:val="15"/>
                <w:szCs w:val="18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2" w:type="dxa"/>
            <w:gridSpan w:val="3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ind w:right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33" w:type="dxa"/>
            <w:gridSpan w:val="3"/>
            <w:shd w:val="clear" w:color="auto" w:fill="FFFFFF"/>
          </w:tcPr>
          <w:p w:rsidR="00C71A5A" w:rsidRDefault="00C71A5A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C71A5A" w:rsidTr="00765ABD">
        <w:trPr>
          <w:trHeight w:hRule="exact" w:val="1630"/>
          <w:jc w:val="center"/>
        </w:trPr>
        <w:tc>
          <w:tcPr>
            <w:tcW w:w="56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/>
              </w:rPr>
              <w:t>14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其他行政职责</w:t>
            </w:r>
          </w:p>
        </w:tc>
        <w:tc>
          <w:tcPr>
            <w:tcW w:w="836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重大建设项目环境</w:t>
            </w:r>
          </w:p>
          <w:p w:rsidR="00C71A5A" w:rsidRDefault="00C71A5A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管理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重大建设项目生态环境行政许可情况；重大建设项目落实生态环境要求情况；重大建设项目生态环境监督管理情况</w:t>
            </w:r>
          </w:p>
        </w:tc>
        <w:tc>
          <w:tcPr>
            <w:tcW w:w="283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309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2644" w:type="dxa"/>
            <w:shd w:val="clear" w:color="auto" w:fill="FFFFFF"/>
            <w:vAlign w:val="center"/>
          </w:tcPr>
          <w:p w:rsidR="00C71A5A" w:rsidRPr="00ED0B0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  □</w:t>
            </w:r>
            <w:r w:rsidRP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:rsidR="00C71A5A" w:rsidRPr="00ED0B0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  □</w:t>
            </w:r>
            <w:r w:rsidRP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ED0B0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  □</w:t>
            </w:r>
            <w:r w:rsidRP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:rsidR="00C71A5A" w:rsidRPr="00ED0B0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ED0B0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:rsidR="00C71A5A" w:rsidRPr="00ED0B0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:rsidR="00C71A5A" w:rsidRPr="00765ABD" w:rsidRDefault="00C71A5A">
            <w:pPr>
              <w:pStyle w:val="Other10"/>
              <w:spacing w:line="227" w:lineRule="exact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ED0B0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ED0B0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精准推送</w:t>
            </w:r>
            <w:r w:rsidRPr="00ED0B0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 </w:t>
            </w:r>
            <w:r w:rsidRPr="00ED0B0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ED0B0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ED0B0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2" w:type="dxa"/>
            <w:gridSpan w:val="3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ind w:right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33" w:type="dxa"/>
            <w:gridSpan w:val="3"/>
            <w:shd w:val="clear" w:color="auto" w:fill="FFFFFF"/>
          </w:tcPr>
          <w:p w:rsidR="00C71A5A" w:rsidRDefault="00C71A5A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C71A5A" w:rsidTr="00765ABD">
        <w:trPr>
          <w:trHeight w:hRule="exact" w:val="1630"/>
          <w:jc w:val="center"/>
        </w:trPr>
        <w:tc>
          <w:tcPr>
            <w:tcW w:w="56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/>
              </w:rPr>
              <w:t>15</w:t>
            </w:r>
          </w:p>
        </w:tc>
        <w:tc>
          <w:tcPr>
            <w:tcW w:w="712" w:type="dxa"/>
            <w:vMerge w:val="restart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其他行政职责</w:t>
            </w:r>
          </w:p>
        </w:tc>
        <w:tc>
          <w:tcPr>
            <w:tcW w:w="836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生态环境保护督察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按要求公开生态环境保护督察进驻时限，受理投诉、举报途径，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督察反馈问题，受理投诉、举报查处情况，反馈问题整改情况。</w:t>
            </w:r>
          </w:p>
        </w:tc>
        <w:tc>
          <w:tcPr>
            <w:tcW w:w="2837" w:type="dxa"/>
            <w:gridSpan w:val="2"/>
            <w:vMerge w:val="restart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1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309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2644" w:type="dxa"/>
            <w:vMerge w:val="restart"/>
            <w:shd w:val="clear" w:color="auto" w:fill="FFFFFF"/>
            <w:vAlign w:val="center"/>
          </w:tcPr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:rsidR="00C71A5A" w:rsidRPr="00765ABD" w:rsidRDefault="00C71A5A">
            <w:pPr>
              <w:pStyle w:val="Other10"/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</w:t>
            </w:r>
            <w:r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2" w:type="dxa"/>
            <w:gridSpan w:val="3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ind w:right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33" w:type="dxa"/>
            <w:gridSpan w:val="3"/>
            <w:shd w:val="clear" w:color="auto" w:fill="FFFFFF"/>
          </w:tcPr>
          <w:p w:rsidR="00C71A5A" w:rsidRDefault="00C71A5A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C71A5A" w:rsidTr="00765ABD">
        <w:trPr>
          <w:trHeight w:hRule="exact" w:val="1822"/>
          <w:jc w:val="center"/>
        </w:trPr>
        <w:tc>
          <w:tcPr>
            <w:tcW w:w="56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/>
              </w:rPr>
              <w:t>16</w:t>
            </w:r>
          </w:p>
        </w:tc>
        <w:tc>
          <w:tcPr>
            <w:tcW w:w="712" w:type="dxa"/>
            <w:vMerge/>
            <w:shd w:val="clear" w:color="auto" w:fill="FFFFFF"/>
            <w:vAlign w:val="center"/>
          </w:tcPr>
          <w:p w:rsidR="00C71A5A" w:rsidRDefault="00C71A5A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生态建设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生态乡镇、生态村创建情况；生态文明建设示范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  <w:lang w:eastAsia="zh-CN"/>
              </w:rPr>
              <w:t>市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和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val="en-US" w:eastAsia="zh-CN"/>
              </w:rPr>
              <w:t>"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绿水青山就是金山银山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"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实践创新基地创建情况；农村环境综合整治情况；各类自然保护地生态环境监管执法信息；生物多样性保护、生物物种资源保护相关信息</w:t>
            </w:r>
          </w:p>
        </w:tc>
        <w:tc>
          <w:tcPr>
            <w:tcW w:w="2837" w:type="dxa"/>
            <w:gridSpan w:val="2"/>
            <w:vMerge/>
            <w:shd w:val="clear" w:color="auto" w:fill="FFFFFF"/>
            <w:vAlign w:val="center"/>
          </w:tcPr>
          <w:p w:rsidR="00C71A5A" w:rsidRDefault="00C71A5A">
            <w:pPr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309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7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2644" w:type="dxa"/>
            <w:vMerge/>
            <w:shd w:val="clear" w:color="auto" w:fill="FFFFFF"/>
            <w:vAlign w:val="center"/>
          </w:tcPr>
          <w:p w:rsidR="00C71A5A" w:rsidRPr="00765ABD" w:rsidRDefault="00C71A5A">
            <w:pPr>
              <w:rPr>
                <w:rFonts w:eastAsia="仿宋_GB2312"/>
                <w:sz w:val="15"/>
                <w:szCs w:val="18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2" w:type="dxa"/>
            <w:gridSpan w:val="3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ind w:right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33" w:type="dxa"/>
            <w:gridSpan w:val="3"/>
            <w:shd w:val="clear" w:color="auto" w:fill="FFFFFF"/>
          </w:tcPr>
          <w:p w:rsidR="00C71A5A" w:rsidRDefault="00C71A5A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C71A5A" w:rsidTr="00765ABD">
        <w:trPr>
          <w:gridAfter w:val="1"/>
          <w:wAfter w:w="7" w:type="dxa"/>
          <w:trHeight w:hRule="exact" w:val="1445"/>
          <w:jc w:val="center"/>
        </w:trPr>
        <w:tc>
          <w:tcPr>
            <w:tcW w:w="56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/>
              </w:rPr>
              <w:t>17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ind w:firstLine="22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1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企业事业单位突发环境事件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应急预案备案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30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83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《环境保护法》、《突发事件应对法》、《政府信息公开条例》、《企业事业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  <w:lang w:eastAsia="zh-CN"/>
              </w:rPr>
              <w:t>单位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突变环境事件应急预案备案管理办法（试行）》</w:t>
            </w:r>
          </w:p>
        </w:tc>
        <w:tc>
          <w:tcPr>
            <w:tcW w:w="1309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7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2644" w:type="dxa"/>
            <w:shd w:val="clear" w:color="auto" w:fill="FFFFFF"/>
            <w:vAlign w:val="center"/>
          </w:tcPr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:rsidR="00C71A5A" w:rsidRPr="00765ABD" w:rsidRDefault="00C71A5A">
            <w:pPr>
              <w:pStyle w:val="Other10"/>
              <w:spacing w:line="230" w:lineRule="exact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</w:t>
            </w:r>
            <w:r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682" w:type="dxa"/>
            <w:gridSpan w:val="3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726" w:type="dxa"/>
            <w:gridSpan w:val="2"/>
            <w:shd w:val="clear" w:color="auto" w:fill="FFFFFF"/>
          </w:tcPr>
          <w:p w:rsidR="00C71A5A" w:rsidRDefault="00C71A5A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C71A5A" w:rsidTr="00765ABD">
        <w:trPr>
          <w:gridAfter w:val="1"/>
          <w:wAfter w:w="7" w:type="dxa"/>
          <w:trHeight w:hRule="exact" w:val="1138"/>
          <w:jc w:val="center"/>
        </w:trPr>
        <w:tc>
          <w:tcPr>
            <w:tcW w:w="56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/>
              </w:rPr>
              <w:t>18</w:t>
            </w:r>
          </w:p>
        </w:tc>
        <w:tc>
          <w:tcPr>
            <w:tcW w:w="712" w:type="dxa"/>
            <w:vMerge w:val="restart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公共服务事项</w:t>
            </w:r>
          </w:p>
        </w:tc>
        <w:tc>
          <w:tcPr>
            <w:tcW w:w="836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1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生态环境保护政策与业务咨询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生态环境保护政策与业务咨询答复函</w:t>
            </w:r>
          </w:p>
        </w:tc>
        <w:tc>
          <w:tcPr>
            <w:tcW w:w="2837" w:type="dxa"/>
            <w:gridSpan w:val="2"/>
            <w:vMerge w:val="restart"/>
            <w:shd w:val="clear" w:color="auto" w:fill="FFFFFF"/>
            <w:vAlign w:val="center"/>
          </w:tcPr>
          <w:p w:rsidR="00C71A5A" w:rsidRDefault="00C71A5A">
            <w:pPr>
              <w:pStyle w:val="Other10"/>
              <w:spacing w:before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309" w:type="dxa"/>
            <w:gridSpan w:val="2"/>
            <w:vMerge w:val="restart"/>
            <w:shd w:val="clear" w:color="auto" w:fill="FFFFFF"/>
            <w:vAlign w:val="center"/>
          </w:tcPr>
          <w:p w:rsidR="00C71A5A" w:rsidRDefault="00C71A5A">
            <w:pPr>
              <w:pStyle w:val="Other10"/>
              <w:spacing w:before="8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  <w:lang w:eastAsia="zh-CN"/>
              </w:rPr>
              <w:t>个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工作日内</w:t>
            </w:r>
          </w:p>
        </w:tc>
        <w:tc>
          <w:tcPr>
            <w:tcW w:w="791" w:type="dxa"/>
            <w:gridSpan w:val="2"/>
            <w:vMerge w:val="restart"/>
            <w:shd w:val="clear" w:color="auto" w:fill="FFFFFF"/>
            <w:vAlign w:val="center"/>
          </w:tcPr>
          <w:p w:rsidR="00C71A5A" w:rsidRDefault="00C71A5A">
            <w:pPr>
              <w:pStyle w:val="Other10"/>
              <w:spacing w:before="8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2644" w:type="dxa"/>
            <w:vMerge w:val="restart"/>
            <w:shd w:val="clear" w:color="auto" w:fill="FFFFFF"/>
            <w:vAlign w:val="center"/>
          </w:tcPr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8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</w:t>
            </w:r>
            <w:r w:rsidRPr="00765ABD">
              <w:rPr>
                <w:rFonts w:eastAsia="方正仿宋简体"/>
                <w:sz w:val="18"/>
                <w:szCs w:val="15"/>
                <w:shd w:val="clear" w:color="auto" w:fill="FFFFFF"/>
                <w:lang w:eastAsia="zh-CN"/>
              </w:rPr>
              <w:t xml:space="preserve">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:rsidR="00C71A5A" w:rsidRDefault="00C71A5A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shd w:val="clear" w:color="auto" w:fill="FFFFFF"/>
            <w:vAlign w:val="center"/>
          </w:tcPr>
          <w:p w:rsidR="00C71A5A" w:rsidRDefault="00C71A5A">
            <w:pPr>
              <w:jc w:val="center"/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682" w:type="dxa"/>
            <w:gridSpan w:val="3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lang w:eastAsia="zh-CN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C71A5A" w:rsidRDefault="00C71A5A">
            <w:pPr>
              <w:jc w:val="center"/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726" w:type="dxa"/>
            <w:gridSpan w:val="2"/>
            <w:shd w:val="clear" w:color="auto" w:fill="FFFFFF"/>
          </w:tcPr>
          <w:p w:rsidR="00C71A5A" w:rsidRDefault="00C71A5A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C71A5A" w:rsidTr="00765ABD">
        <w:trPr>
          <w:gridAfter w:val="1"/>
          <w:wAfter w:w="7" w:type="dxa"/>
          <w:trHeight w:hRule="exact" w:val="2030"/>
          <w:jc w:val="center"/>
        </w:trPr>
        <w:tc>
          <w:tcPr>
            <w:tcW w:w="56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/>
              </w:rPr>
              <w:t>19</w:t>
            </w:r>
          </w:p>
        </w:tc>
        <w:tc>
          <w:tcPr>
            <w:tcW w:w="712" w:type="dxa"/>
            <w:vMerge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生态环境主题活动组织情况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2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环保公众开放活动通知、活动开展情况；参观环境宣传教育基地活动开展情况；在公共场所开展环境保护宣传教育活动通知、活动开展情况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  <w:lang w:eastAsia="zh-CN"/>
              </w:rPr>
              <w:t>；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六五环境日、全国低碳日等主题宣传活动通知、活动开展情况；开展生态、环保类教育培训活动通知、活动开展情况</w:t>
            </w:r>
          </w:p>
        </w:tc>
        <w:tc>
          <w:tcPr>
            <w:tcW w:w="2837" w:type="dxa"/>
            <w:gridSpan w:val="2"/>
            <w:vMerge/>
            <w:shd w:val="clear" w:color="auto" w:fill="FFFFFF"/>
          </w:tcPr>
          <w:p w:rsidR="00C71A5A" w:rsidRDefault="00C71A5A">
            <w:pPr>
              <w:pStyle w:val="Other10"/>
              <w:spacing w:before="20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  <w:shd w:val="clear" w:color="auto" w:fill="FFFFFF"/>
          </w:tcPr>
          <w:p w:rsidR="00C71A5A" w:rsidRDefault="00C71A5A">
            <w:pPr>
              <w:pStyle w:val="Other10"/>
              <w:spacing w:before="8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/>
            <w:shd w:val="clear" w:color="auto" w:fill="FFFFFF"/>
          </w:tcPr>
          <w:p w:rsidR="00C71A5A" w:rsidRDefault="00C71A5A">
            <w:pPr>
              <w:pStyle w:val="Other10"/>
              <w:spacing w:before="8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vMerge/>
            <w:shd w:val="clear" w:color="auto" w:fill="FFFFFF"/>
            <w:vAlign w:val="center"/>
          </w:tcPr>
          <w:p w:rsidR="00C71A5A" w:rsidRDefault="00C71A5A">
            <w:pPr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682" w:type="dxa"/>
            <w:gridSpan w:val="3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726" w:type="dxa"/>
            <w:gridSpan w:val="2"/>
            <w:shd w:val="clear" w:color="auto" w:fill="FFFFFF"/>
          </w:tcPr>
          <w:p w:rsidR="00C71A5A" w:rsidRDefault="00C71A5A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C71A5A" w:rsidTr="00765ABD">
        <w:trPr>
          <w:gridAfter w:val="1"/>
          <w:wAfter w:w="7" w:type="dxa"/>
          <w:trHeight w:hRule="exact" w:val="1520"/>
          <w:jc w:val="center"/>
        </w:trPr>
        <w:tc>
          <w:tcPr>
            <w:tcW w:w="56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/>
              </w:rPr>
              <w:t>20</w:t>
            </w:r>
          </w:p>
        </w:tc>
        <w:tc>
          <w:tcPr>
            <w:tcW w:w="712" w:type="dxa"/>
            <w:vMerge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生态环境污染举报咨询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16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生态环境举报、咨询方式（电话、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地址等）</w:t>
            </w:r>
          </w:p>
        </w:tc>
        <w:tc>
          <w:tcPr>
            <w:tcW w:w="283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《环境保护法》、《政府信息公开条例》、《环境信访办法》</w:t>
            </w:r>
          </w:p>
        </w:tc>
        <w:tc>
          <w:tcPr>
            <w:tcW w:w="1309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2644" w:type="dxa"/>
            <w:shd w:val="clear" w:color="auto" w:fill="FFFFFF"/>
            <w:vAlign w:val="center"/>
          </w:tcPr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:rsidR="00C71A5A" w:rsidRPr="00765ABD" w:rsidRDefault="00C71A5A">
            <w:pPr>
              <w:pStyle w:val="Other10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682" w:type="dxa"/>
            <w:gridSpan w:val="3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C71A5A" w:rsidRDefault="00C71A5A">
            <w:pPr>
              <w:jc w:val="center"/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726" w:type="dxa"/>
            <w:gridSpan w:val="2"/>
            <w:shd w:val="clear" w:color="auto" w:fill="FFFFFF"/>
          </w:tcPr>
          <w:p w:rsidR="00C71A5A" w:rsidRDefault="00C71A5A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C71A5A" w:rsidTr="00765ABD">
        <w:trPr>
          <w:gridAfter w:val="1"/>
          <w:wAfter w:w="7" w:type="dxa"/>
          <w:trHeight w:hRule="exact" w:val="1431"/>
          <w:jc w:val="center"/>
        </w:trPr>
        <w:tc>
          <w:tcPr>
            <w:tcW w:w="56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/>
              </w:rPr>
              <w:t>21</w:t>
            </w:r>
          </w:p>
        </w:tc>
        <w:tc>
          <w:tcPr>
            <w:tcW w:w="712" w:type="dxa"/>
            <w:vMerge w:val="restart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3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公共服务事项</w:t>
            </w:r>
          </w:p>
        </w:tc>
        <w:tc>
          <w:tcPr>
            <w:tcW w:w="836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污染源监督监测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重点排污单位监督性监测信息</w:t>
            </w:r>
          </w:p>
        </w:tc>
        <w:tc>
          <w:tcPr>
            <w:tcW w:w="2837" w:type="dxa"/>
            <w:gridSpan w:val="2"/>
            <w:shd w:val="clear" w:color="auto" w:fill="FFFFFF"/>
            <w:vAlign w:val="center"/>
          </w:tcPr>
          <w:p w:rsidR="00C71A5A" w:rsidRDefault="00C71A5A" w:rsidP="0077273C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《政府信息公开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  <w:lang w:eastAsia="zh-CN"/>
              </w:rPr>
              <w:t>条例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》、《国家重点监控企业污染源监督性监测及信息公开办法》、《国家生态环境监测方案》、每年印发的全国生态环境监测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  <w:lang w:eastAsia="zh-CN"/>
              </w:rPr>
              <w:t>工作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要点</w:t>
            </w:r>
          </w:p>
        </w:tc>
        <w:tc>
          <w:tcPr>
            <w:tcW w:w="1309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2644" w:type="dxa"/>
            <w:shd w:val="clear" w:color="auto" w:fill="FFFFFF"/>
            <w:vAlign w:val="center"/>
          </w:tcPr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:rsidR="00C71A5A" w:rsidRPr="00765ABD" w:rsidRDefault="00C71A5A">
            <w:pPr>
              <w:pStyle w:val="Other10"/>
              <w:spacing w:line="220" w:lineRule="exact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</w:t>
            </w:r>
            <w:r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682" w:type="dxa"/>
            <w:gridSpan w:val="3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:rsidR="00C71A5A" w:rsidRDefault="00C71A5A">
            <w:pPr>
              <w:jc w:val="center"/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726" w:type="dxa"/>
            <w:gridSpan w:val="2"/>
            <w:shd w:val="clear" w:color="auto" w:fill="FFFFFF"/>
          </w:tcPr>
          <w:p w:rsidR="00C71A5A" w:rsidRDefault="00C71A5A">
            <w:pPr>
              <w:rPr>
                <w:rFonts w:eastAsia="仿宋_GB2312"/>
                <w:sz w:val="18"/>
                <w:szCs w:val="18"/>
                <w:lang w:eastAsia="zh-CN"/>
              </w:rPr>
            </w:pPr>
          </w:p>
        </w:tc>
      </w:tr>
      <w:tr w:rsidR="00C71A5A" w:rsidTr="00765ABD">
        <w:trPr>
          <w:gridAfter w:val="1"/>
          <w:wAfter w:w="7" w:type="dxa"/>
          <w:trHeight w:hRule="exact" w:val="1473"/>
          <w:jc w:val="center"/>
        </w:trPr>
        <w:tc>
          <w:tcPr>
            <w:tcW w:w="56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/>
              </w:rPr>
              <w:t>22</w:t>
            </w:r>
          </w:p>
        </w:tc>
        <w:tc>
          <w:tcPr>
            <w:tcW w:w="712" w:type="dxa"/>
            <w:vMerge/>
            <w:shd w:val="clear" w:color="auto" w:fill="FFFFFF"/>
            <w:vAlign w:val="center"/>
          </w:tcPr>
          <w:p w:rsidR="00C71A5A" w:rsidRDefault="00C71A5A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生态环境举报信访信息发布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38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公开重点生态环境举报、信访案件及处理情况</w:t>
            </w:r>
          </w:p>
        </w:tc>
        <w:tc>
          <w:tcPr>
            <w:tcW w:w="2837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3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309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  <w:lang w:eastAsia="zh-CN"/>
              </w:rPr>
              <w:t>个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工作日内</w:t>
            </w:r>
          </w:p>
        </w:tc>
        <w:tc>
          <w:tcPr>
            <w:tcW w:w="791" w:type="dxa"/>
            <w:gridSpan w:val="2"/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7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2644" w:type="dxa"/>
            <w:shd w:val="clear" w:color="auto" w:fill="FFFFFF"/>
            <w:vAlign w:val="center"/>
          </w:tcPr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:rsidR="00C71A5A" w:rsidRPr="00765ABD" w:rsidRDefault="00C71A5A">
            <w:pPr>
              <w:pStyle w:val="Other10"/>
              <w:spacing w:line="227" w:lineRule="exact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</w:t>
            </w:r>
            <w:r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shd w:val="clear" w:color="auto" w:fill="FFFFFF"/>
            <w:vAlign w:val="center"/>
          </w:tcPr>
          <w:p w:rsidR="00C71A5A" w:rsidRDefault="00C71A5A" w:rsidP="00C71A5A">
            <w:pPr>
              <w:pStyle w:val="Other10"/>
              <w:spacing w:line="240" w:lineRule="auto"/>
              <w:ind w:right="280" w:firstLineChars="100" w:firstLine="3168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</w:tr>
      <w:tr w:rsidR="00C71A5A" w:rsidTr="00765AB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7" w:type="dxa"/>
          <w:trHeight w:hRule="exact" w:val="1617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/>
              </w:rPr>
              <w:t>23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Default="00C71A5A">
            <w:pPr>
              <w:pStyle w:val="Other10"/>
              <w:spacing w:after="40"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公共服务事项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生态环境质量信息发布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2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水环境质量信息（地表水监测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  <w:lang w:eastAsia="zh-CN"/>
              </w:rPr>
              <w:t>结果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和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  <w:lang w:eastAsia="zh-CN"/>
              </w:rPr>
              <w:t>集中式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生活饮用水水源水质状况报告）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  <w:lang w:eastAsia="zh-CN"/>
              </w:rPr>
              <w:t>；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实时空气质量指数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  <w:lang w:val="en-US"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val="en-US" w:eastAsia="zh-CN"/>
              </w:rPr>
              <w:t xml:space="preserve">AQI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）和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val="en-US" w:eastAsia="zh-CN"/>
              </w:rPr>
              <w:t>PM2.5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浓度；声环境功能区监测结果；其他环境质量信息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2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《环境保护法》、《政府信息公开条例》、《国务院关于印发水污染防治行动计划的通知》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Default="00C71A5A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自该信息形成或者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  <w:lang w:eastAsia="zh-CN"/>
              </w:rPr>
              <w:t>变更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:rsidR="00C71A5A" w:rsidRPr="00765ABD" w:rsidRDefault="00C71A5A">
            <w:pPr>
              <w:pStyle w:val="Other10"/>
              <w:spacing w:after="40" w:line="240" w:lineRule="auto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ind w:right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71A5A" w:rsidTr="00765AB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7" w:type="dxa"/>
          <w:trHeight w:hRule="exact" w:val="2234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/>
              </w:rPr>
              <w:t>24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生态环境统计报告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Default="00C71A5A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本行政机关的政府信息公开工作年度报告、环境统计年度报告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Default="00C71A5A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《政府信息公开条例》、《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  <w:lang w:eastAsia="zh-CN"/>
              </w:rPr>
              <w:t>关于全面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推进政务公开工作的意见》、《开展基层政务公开标准化规范化试点工作方案》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Default="00C71A5A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个工作内：政府信息公开工作年度报告按照《政府信息公开条例》要求的时限公开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Default="00C71A5A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部门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8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</w:t>
            </w:r>
            <w:r w:rsidRPr="00765ABD">
              <w:rPr>
                <w:rFonts w:eastAsia="方正仿宋简体"/>
                <w:sz w:val="18"/>
                <w:szCs w:val="15"/>
                <w:shd w:val="clear" w:color="auto" w:fill="FFFFFF"/>
                <w:lang w:eastAsia="zh-CN"/>
              </w:rPr>
              <w:t xml:space="preserve"> </w:t>
            </w:r>
          </w:p>
          <w:p w:rsidR="00C71A5A" w:rsidRPr="00765ABD" w:rsidRDefault="00C71A5A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:rsidR="00C71A5A" w:rsidRDefault="00C71A5A">
            <w:pPr>
              <w:pStyle w:val="Other10"/>
              <w:spacing w:after="40" w:line="240" w:lineRule="auto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□</w:t>
            </w:r>
            <w:r w:rsidRPr="00765AB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Default="00C71A5A">
            <w:pPr>
              <w:pStyle w:val="Other10"/>
              <w:spacing w:line="240" w:lineRule="auto"/>
              <w:ind w:right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A5A" w:rsidRDefault="00C71A5A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 w:rsidR="00C71A5A" w:rsidRDefault="00C71A5A">
      <w:pPr>
        <w:spacing w:line="1" w:lineRule="exact"/>
        <w:rPr>
          <w:rFonts w:ascii="仿宋_GB2312" w:eastAsia="仿宋_GB2312"/>
          <w:sz w:val="18"/>
          <w:szCs w:val="18"/>
        </w:rPr>
      </w:pPr>
    </w:p>
    <w:p w:rsidR="00C71A5A" w:rsidRDefault="00C71A5A">
      <w:pPr>
        <w:spacing w:line="1" w:lineRule="exact"/>
        <w:rPr>
          <w:rFonts w:ascii="仿宋_GB2312" w:eastAsia="仿宋_GB2312"/>
          <w:sz w:val="18"/>
          <w:szCs w:val="18"/>
        </w:rPr>
      </w:pPr>
      <w:bookmarkStart w:id="3" w:name="_GoBack"/>
      <w:bookmarkEnd w:id="3"/>
    </w:p>
    <w:sectPr w:rsidR="00C71A5A" w:rsidSect="000776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701" w:right="1264" w:bottom="1871" w:left="1094" w:header="1372" w:footer="6" w:gutter="0"/>
      <w:pgNumType w:start="8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A5A" w:rsidRDefault="00C71A5A"/>
  </w:endnote>
  <w:endnote w:type="continuationSeparator" w:id="0">
    <w:p w:rsidR="00C71A5A" w:rsidRDefault="00C71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简体">
    <w:altName w:val="SimSun-ExtB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A5A" w:rsidRDefault="00C71A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A5A" w:rsidRDefault="00C71A5A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423.75pt;margin-top:520.7pt;width:7.55pt;height:5.75pt;z-index:-251656192;mso-wrap-style:none;mso-position-horizontal-relative:page;mso-position-vertical-relative:page" o:gfxdata="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q0xeytgAAAANAQAADwAAAAAAAAABACAAAAAiAAAAZHJzL2Rv&#10;d25yZXYueG1sUEsBAhQAFAAAAAgAh07iQGPp5pWPAQAAHwMAAA4AAAAAAAAAAQAgAAAAJwEAAGRy&#10;cy9lMm9Eb2MueG1sUEsFBgAAAAAGAAYAWQEAACgFAAAAAA==&#10;" filled="f" stroked="f">
          <v:textbox style="mso-fit-shape-to-text:t" inset="0,0,0,0">
            <w:txbxContent>
              <w:p w:rsidR="00C71A5A" w:rsidRPr="00D819C2" w:rsidRDefault="00C71A5A">
                <w:pPr>
                  <w:pStyle w:val="Headerorfooter20"/>
                  <w:rPr>
                    <w:sz w:val="17"/>
                    <w:szCs w:val="17"/>
                    <w:lang w:eastAsia="zh-CN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A5A" w:rsidRDefault="00C71A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A5A" w:rsidRDefault="00C71A5A"/>
  </w:footnote>
  <w:footnote w:type="continuationSeparator" w:id="0">
    <w:p w:rsidR="00C71A5A" w:rsidRDefault="00C71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A5A" w:rsidRDefault="00C71A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A5A" w:rsidRDefault="00C71A5A" w:rsidP="007E5C7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A5A" w:rsidRDefault="00C71A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81"/>
  <w:drawingGridVerticalSpacing w:val="18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94A"/>
    <w:rsid w:val="00063606"/>
    <w:rsid w:val="0007762B"/>
    <w:rsid w:val="000E42AF"/>
    <w:rsid w:val="000F4C79"/>
    <w:rsid w:val="00103A79"/>
    <w:rsid w:val="00224DFE"/>
    <w:rsid w:val="00234B31"/>
    <w:rsid w:val="00296EE1"/>
    <w:rsid w:val="002D594A"/>
    <w:rsid w:val="002F0D6A"/>
    <w:rsid w:val="003144D4"/>
    <w:rsid w:val="00316CE4"/>
    <w:rsid w:val="0033417D"/>
    <w:rsid w:val="0033596E"/>
    <w:rsid w:val="003747DE"/>
    <w:rsid w:val="003D2464"/>
    <w:rsid w:val="00436D19"/>
    <w:rsid w:val="00436E7F"/>
    <w:rsid w:val="0045776E"/>
    <w:rsid w:val="0046084D"/>
    <w:rsid w:val="00462967"/>
    <w:rsid w:val="0049163E"/>
    <w:rsid w:val="00491BEB"/>
    <w:rsid w:val="0059641D"/>
    <w:rsid w:val="005F73FB"/>
    <w:rsid w:val="006241AF"/>
    <w:rsid w:val="00735494"/>
    <w:rsid w:val="00765ABD"/>
    <w:rsid w:val="0077273C"/>
    <w:rsid w:val="007A77AB"/>
    <w:rsid w:val="007E5C7A"/>
    <w:rsid w:val="0087042F"/>
    <w:rsid w:val="00893F84"/>
    <w:rsid w:val="008F702C"/>
    <w:rsid w:val="00935039"/>
    <w:rsid w:val="009C7DF9"/>
    <w:rsid w:val="00AD59F3"/>
    <w:rsid w:val="00B122AF"/>
    <w:rsid w:val="00B14E32"/>
    <w:rsid w:val="00B250F5"/>
    <w:rsid w:val="00B42D2A"/>
    <w:rsid w:val="00BD5E91"/>
    <w:rsid w:val="00BE3C51"/>
    <w:rsid w:val="00C23558"/>
    <w:rsid w:val="00C60BE4"/>
    <w:rsid w:val="00C71A5A"/>
    <w:rsid w:val="00D050A3"/>
    <w:rsid w:val="00D819C2"/>
    <w:rsid w:val="00E078CA"/>
    <w:rsid w:val="00E626F7"/>
    <w:rsid w:val="00E92300"/>
    <w:rsid w:val="00ED0B0D"/>
    <w:rsid w:val="00F419D6"/>
    <w:rsid w:val="00F85A2F"/>
    <w:rsid w:val="00FC114E"/>
    <w:rsid w:val="079238C7"/>
    <w:rsid w:val="35EC6117"/>
    <w:rsid w:val="7194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62B"/>
    <w:pPr>
      <w:widowControl w:val="0"/>
    </w:pPr>
    <w:rPr>
      <w:color w:val="000000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776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7762B"/>
    <w:rPr>
      <w:rFonts w:eastAsia="Times New Roman" w:cs="Times New Roman"/>
      <w:color w:val="00000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077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762B"/>
    <w:rPr>
      <w:rFonts w:eastAsia="Times New Roman" w:cs="Times New Roman"/>
      <w:color w:val="000000"/>
      <w:sz w:val="18"/>
      <w:szCs w:val="18"/>
      <w:lang w:eastAsia="en-US"/>
    </w:rPr>
  </w:style>
  <w:style w:type="character" w:customStyle="1" w:styleId="Heading11">
    <w:name w:val="Heading #1|1_"/>
    <w:basedOn w:val="DefaultParagraphFont"/>
    <w:link w:val="Heading110"/>
    <w:uiPriority w:val="99"/>
    <w:locked/>
    <w:rsid w:val="0007762B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/>
    </w:rPr>
  </w:style>
  <w:style w:type="paragraph" w:customStyle="1" w:styleId="Heading110">
    <w:name w:val="Heading #1|1"/>
    <w:basedOn w:val="Normal"/>
    <w:link w:val="Heading11"/>
    <w:uiPriority w:val="99"/>
    <w:rsid w:val="0007762B"/>
    <w:pPr>
      <w:spacing w:before="480" w:after="480"/>
      <w:ind w:left="4740"/>
      <w:outlineLvl w:val="0"/>
    </w:pPr>
    <w:rPr>
      <w:rFonts w:ascii="宋体" w:hAnsi="宋体" w:cs="宋体"/>
      <w:sz w:val="28"/>
      <w:szCs w:val="28"/>
      <w:lang w:val="zh-TW" w:eastAsia="zh-TW"/>
    </w:rPr>
  </w:style>
  <w:style w:type="character" w:customStyle="1" w:styleId="Headerorfooter2">
    <w:name w:val="Header or footer|2_"/>
    <w:basedOn w:val="DefaultParagraphFont"/>
    <w:link w:val="Headerorfooter20"/>
    <w:uiPriority w:val="99"/>
    <w:locked/>
    <w:rsid w:val="0007762B"/>
    <w:rPr>
      <w:rFonts w:cs="Times New Roman"/>
      <w:sz w:val="20"/>
      <w:szCs w:val="20"/>
      <w:u w:val="none"/>
      <w:shd w:val="clear" w:color="auto" w:fill="auto"/>
      <w:lang w:val="zh-TW" w:eastAsia="zh-TW"/>
    </w:rPr>
  </w:style>
  <w:style w:type="paragraph" w:customStyle="1" w:styleId="Headerorfooter20">
    <w:name w:val="Header or footer|2"/>
    <w:basedOn w:val="Normal"/>
    <w:link w:val="Headerorfooter2"/>
    <w:uiPriority w:val="99"/>
    <w:rsid w:val="0007762B"/>
    <w:rPr>
      <w:sz w:val="20"/>
      <w:szCs w:val="20"/>
      <w:lang w:val="zh-TW" w:eastAsia="zh-TW"/>
    </w:rPr>
  </w:style>
  <w:style w:type="character" w:customStyle="1" w:styleId="Other1">
    <w:name w:val="Other|1_"/>
    <w:basedOn w:val="DefaultParagraphFont"/>
    <w:link w:val="Other10"/>
    <w:uiPriority w:val="99"/>
    <w:locked/>
    <w:rsid w:val="0007762B"/>
    <w:rPr>
      <w:rFonts w:ascii="宋体" w:eastAsia="宋体" w:hAnsi="宋体" w:cs="宋体"/>
      <w:sz w:val="14"/>
      <w:szCs w:val="14"/>
      <w:u w:val="none"/>
      <w:shd w:val="clear" w:color="auto" w:fill="auto"/>
      <w:lang w:val="zh-TW" w:eastAsia="zh-TW"/>
    </w:rPr>
  </w:style>
  <w:style w:type="paragraph" w:customStyle="1" w:styleId="Other10">
    <w:name w:val="Other|1"/>
    <w:basedOn w:val="Normal"/>
    <w:link w:val="Other1"/>
    <w:uiPriority w:val="99"/>
    <w:rsid w:val="0007762B"/>
    <w:pPr>
      <w:spacing w:line="223" w:lineRule="exact"/>
    </w:pPr>
    <w:rPr>
      <w:rFonts w:ascii="宋体" w:hAnsi="宋体" w:cs="宋体"/>
      <w:sz w:val="14"/>
      <w:szCs w:val="14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5</Pages>
  <Words>968</Words>
  <Characters>5518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</dc:creator>
  <cp:keywords/>
  <dc:description/>
  <cp:lastModifiedBy>张志敏</cp:lastModifiedBy>
  <cp:revision>10</cp:revision>
  <cp:lastPrinted>2020-10-09T02:06:00Z</cp:lastPrinted>
  <dcterms:created xsi:type="dcterms:W3CDTF">2020-09-27T16:49:00Z</dcterms:created>
  <dcterms:modified xsi:type="dcterms:W3CDTF">2020-11-08T08:30:00Z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